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296DF" w14:textId="4B925246" w:rsidR="001D061C" w:rsidRPr="00331EA8" w:rsidRDefault="001D061C" w:rsidP="009D25B0">
      <w:pPr>
        <w:jc w:val="center"/>
        <w:rPr>
          <w:b/>
          <w:bCs/>
          <w:color w:val="0073CF"/>
          <w:sz w:val="28"/>
          <w:szCs w:val="28"/>
        </w:rPr>
      </w:pPr>
      <w:r w:rsidRPr="21D9F787">
        <w:rPr>
          <w:b/>
          <w:bCs/>
          <w:color w:val="0073CF"/>
          <w:sz w:val="28"/>
          <w:szCs w:val="28"/>
        </w:rPr>
        <w:t>Community Pharmacy Deadline Tracker</w:t>
      </w:r>
      <w:r w:rsidR="00C254D9" w:rsidRPr="21D9F787">
        <w:rPr>
          <w:b/>
          <w:bCs/>
          <w:color w:val="0073CF"/>
          <w:sz w:val="28"/>
          <w:szCs w:val="28"/>
        </w:rPr>
        <w:t xml:space="preserve"> –</w:t>
      </w:r>
      <w:r w:rsidR="00102E2D" w:rsidRPr="21D9F787">
        <w:rPr>
          <w:b/>
          <w:bCs/>
          <w:color w:val="0073CF"/>
          <w:sz w:val="28"/>
          <w:szCs w:val="28"/>
        </w:rPr>
        <w:t xml:space="preserve"> </w:t>
      </w:r>
      <w:r w:rsidR="007D27B3">
        <w:rPr>
          <w:b/>
          <w:bCs/>
          <w:color w:val="0073CF"/>
          <w:sz w:val="28"/>
          <w:szCs w:val="28"/>
        </w:rPr>
        <w:t xml:space="preserve">October </w:t>
      </w:r>
      <w:r w:rsidR="00BA11A3" w:rsidRPr="21D9F787">
        <w:rPr>
          <w:b/>
          <w:bCs/>
          <w:color w:val="0073CF"/>
          <w:sz w:val="28"/>
          <w:szCs w:val="28"/>
        </w:rPr>
        <w:t>2024</w:t>
      </w:r>
    </w:p>
    <w:p w14:paraId="6E52C3F9" w14:textId="15E52939" w:rsidR="00CB1004" w:rsidRPr="00331EA8" w:rsidRDefault="00CB1004" w:rsidP="008C4908">
      <w:pPr>
        <w:spacing w:after="80"/>
        <w:jc w:val="center"/>
        <w:rPr>
          <w:b/>
          <w:i/>
          <w:color w:val="0073CF"/>
        </w:rPr>
      </w:pPr>
      <w:r w:rsidRPr="00331EA8">
        <w:rPr>
          <w:b/>
          <w:i/>
          <w:color w:val="0073CF"/>
        </w:rPr>
        <w:t xml:space="preserve">If you are part of a pharmacy group or multiple, please liaise with your company managers/head </w:t>
      </w:r>
      <w:r w:rsidR="00B90DDD" w:rsidRPr="00331EA8">
        <w:rPr>
          <w:b/>
          <w:i/>
          <w:color w:val="0073CF"/>
        </w:rPr>
        <w:t>office.</w:t>
      </w:r>
    </w:p>
    <w:tbl>
      <w:tblPr>
        <w:tblStyle w:val="TableGrid"/>
        <w:tblW w:w="11199" w:type="dxa"/>
        <w:tblInd w:w="-998" w:type="dxa"/>
        <w:tblLayout w:type="fixed"/>
        <w:tblLook w:val="04A0" w:firstRow="1" w:lastRow="0" w:firstColumn="1" w:lastColumn="0" w:noHBand="0" w:noVBand="1"/>
      </w:tblPr>
      <w:tblGrid>
        <w:gridCol w:w="1986"/>
        <w:gridCol w:w="8221"/>
        <w:gridCol w:w="992"/>
      </w:tblGrid>
      <w:tr w:rsidR="00CE4F49" w:rsidRPr="00EA42D6" w14:paraId="71182FD4" w14:textId="77777777" w:rsidTr="003E1798">
        <w:trPr>
          <w:tblHeader/>
        </w:trPr>
        <w:tc>
          <w:tcPr>
            <w:tcW w:w="1986" w:type="dxa"/>
            <w:shd w:val="clear" w:color="auto" w:fill="0073CF"/>
          </w:tcPr>
          <w:p w14:paraId="1D1C5155" w14:textId="77777777" w:rsidR="00CB1004" w:rsidRPr="00EA42D6" w:rsidRDefault="00CB1004" w:rsidP="005E7427">
            <w:pPr>
              <w:spacing w:before="120" w:after="120"/>
              <w:jc w:val="center"/>
              <w:rPr>
                <w:rFonts w:cstheme="minorHAnsi"/>
                <w:b/>
                <w:color w:val="FFFFFF" w:themeColor="background1"/>
              </w:rPr>
            </w:pPr>
            <w:r w:rsidRPr="00EA42D6">
              <w:rPr>
                <w:rFonts w:cstheme="minorHAnsi"/>
                <w:b/>
                <w:color w:val="FFFFFF" w:themeColor="background1"/>
              </w:rPr>
              <w:t>Subject</w:t>
            </w:r>
          </w:p>
        </w:tc>
        <w:tc>
          <w:tcPr>
            <w:tcW w:w="8221" w:type="dxa"/>
            <w:shd w:val="clear" w:color="auto" w:fill="0073CF"/>
          </w:tcPr>
          <w:p w14:paraId="6268EE23" w14:textId="77777777" w:rsidR="00CB1004" w:rsidRPr="00EA42D6" w:rsidRDefault="005E7427" w:rsidP="005E7427">
            <w:pPr>
              <w:spacing w:before="120" w:after="120"/>
              <w:jc w:val="center"/>
              <w:rPr>
                <w:rFonts w:cstheme="minorHAnsi"/>
                <w:b/>
                <w:color w:val="FFFFFF" w:themeColor="background1"/>
              </w:rPr>
            </w:pPr>
            <w:r w:rsidRPr="00EA42D6">
              <w:rPr>
                <w:rFonts w:cstheme="minorHAnsi"/>
                <w:b/>
                <w:color w:val="FFFFFF" w:themeColor="background1"/>
              </w:rPr>
              <w:t>Actions and links</w:t>
            </w:r>
          </w:p>
        </w:tc>
        <w:tc>
          <w:tcPr>
            <w:tcW w:w="992" w:type="dxa"/>
            <w:shd w:val="clear" w:color="auto" w:fill="0073CF"/>
          </w:tcPr>
          <w:p w14:paraId="6E84A0C2" w14:textId="77777777" w:rsidR="00CB1004" w:rsidRPr="00EA42D6" w:rsidRDefault="00CE4F49" w:rsidP="005E7427">
            <w:pPr>
              <w:spacing w:after="120"/>
              <w:jc w:val="center"/>
              <w:rPr>
                <w:rFonts w:cstheme="minorHAnsi"/>
                <w:b/>
                <w:color w:val="FFFFFF" w:themeColor="background1"/>
                <w:sz w:val="26"/>
                <w:szCs w:val="26"/>
              </w:rPr>
            </w:pPr>
            <w:r w:rsidRPr="00EA42D6">
              <w:rPr>
                <w:rFonts w:cstheme="minorHAnsi"/>
                <w:b/>
                <w:color w:val="FFFFFF" w:themeColor="background1"/>
                <w:sz w:val="24"/>
                <w:szCs w:val="24"/>
              </w:rPr>
              <w:t>Tick when done</w:t>
            </w:r>
          </w:p>
        </w:tc>
      </w:tr>
      <w:tr w:rsidR="002727A9" w:rsidRPr="00EA42D6" w14:paraId="38A8B094" w14:textId="77777777" w:rsidTr="003E1798">
        <w:tc>
          <w:tcPr>
            <w:tcW w:w="1986" w:type="dxa"/>
          </w:tcPr>
          <w:p w14:paraId="15FB5DD6" w14:textId="5BC7E918" w:rsidR="002727A9" w:rsidRPr="006510D9" w:rsidRDefault="70CDBFDF" w:rsidP="4D29B064">
            <w:pPr>
              <w:spacing w:after="120"/>
              <w:rPr>
                <w:rStyle w:val="Strong"/>
                <w:color w:val="4F81BD" w:themeColor="accent1"/>
                <w:position w:val="17"/>
              </w:rPr>
            </w:pPr>
            <w:r w:rsidRPr="002D06E8">
              <w:rPr>
                <w:rStyle w:val="Strong"/>
                <w:color w:val="007BB8"/>
                <w:position w:val="17"/>
              </w:rPr>
              <w:t>Pharmacy First Thresholds</w:t>
            </w:r>
          </w:p>
        </w:tc>
        <w:tc>
          <w:tcPr>
            <w:tcW w:w="8221" w:type="dxa"/>
          </w:tcPr>
          <w:p w14:paraId="14593F13" w14:textId="61E86DEB" w:rsidR="006510D9" w:rsidRPr="002D06E8" w:rsidRDefault="007D27B3" w:rsidP="4D29B064">
            <w:pPr>
              <w:shd w:val="clear" w:color="auto" w:fill="FFFFFF" w:themeFill="background1"/>
              <w:rPr>
                <w:rFonts w:ascii="Calibri" w:eastAsia="Calibri" w:hAnsi="Calibri" w:cs="Calibri"/>
                <w:color w:val="007BB8"/>
              </w:rPr>
            </w:pPr>
            <w:r w:rsidRPr="002D06E8">
              <w:rPr>
                <w:rFonts w:ascii="Calibri" w:eastAsia="Calibri" w:hAnsi="Calibri" w:cs="Calibri"/>
                <w:color w:val="007BB8"/>
              </w:rPr>
              <w:t xml:space="preserve">The activity threshold for clinical pathway consultations for October 2024 </w:t>
            </w:r>
            <w:r w:rsidR="00ED1F16" w:rsidRPr="002D06E8">
              <w:rPr>
                <w:rFonts w:ascii="Calibri" w:eastAsia="Calibri" w:hAnsi="Calibri" w:cs="Calibri"/>
                <w:color w:val="007BB8"/>
              </w:rPr>
              <w:t>REMAINS AT 20</w:t>
            </w:r>
            <w:r w:rsidR="006510D9" w:rsidRPr="002D06E8">
              <w:rPr>
                <w:rFonts w:ascii="Calibri" w:eastAsia="Calibri" w:hAnsi="Calibri" w:cs="Calibri"/>
                <w:color w:val="007BB8"/>
              </w:rPr>
              <w:t>.</w:t>
            </w:r>
            <w:r w:rsidR="00ED1F16" w:rsidRPr="002D06E8">
              <w:rPr>
                <w:rFonts w:ascii="Calibri" w:eastAsia="Calibri" w:hAnsi="Calibri" w:cs="Calibri"/>
                <w:color w:val="007BB8"/>
              </w:rPr>
              <w:t xml:space="preserve">  Read more </w:t>
            </w:r>
            <w:hyperlink r:id="rId11" w:history="1">
              <w:r w:rsidR="00ED1F16" w:rsidRPr="002D06E8">
                <w:rPr>
                  <w:rStyle w:val="Hyperlink"/>
                  <w:rFonts w:ascii="Calibri" w:eastAsia="Calibri" w:hAnsi="Calibri" w:cs="Calibri"/>
                  <w:color w:val="007BB8"/>
                </w:rPr>
                <w:t>here.</w:t>
              </w:r>
            </w:hyperlink>
          </w:p>
          <w:p w14:paraId="056A344A" w14:textId="6738051E" w:rsidR="002727A9" w:rsidRPr="002D06E8" w:rsidRDefault="70CDBFDF" w:rsidP="4D29B064">
            <w:pPr>
              <w:shd w:val="clear" w:color="auto" w:fill="FFFFFF" w:themeFill="background1"/>
              <w:rPr>
                <w:color w:val="007BB8"/>
              </w:rPr>
            </w:pPr>
            <w:r w:rsidRPr="002D06E8">
              <w:rPr>
                <w:rFonts w:ascii="Calibri" w:eastAsia="Calibri" w:hAnsi="Calibri" w:cs="Calibri"/>
                <w:color w:val="007BB8"/>
              </w:rPr>
              <w:t xml:space="preserve">This means you </w:t>
            </w:r>
            <w:proofErr w:type="gramStart"/>
            <w:r w:rsidRPr="002D06E8">
              <w:rPr>
                <w:rFonts w:ascii="Calibri" w:eastAsia="Calibri" w:hAnsi="Calibri" w:cs="Calibri"/>
                <w:color w:val="007BB8"/>
              </w:rPr>
              <w:t>have to</w:t>
            </w:r>
            <w:proofErr w:type="gramEnd"/>
            <w:r w:rsidRPr="002D06E8">
              <w:rPr>
                <w:rFonts w:ascii="Calibri" w:eastAsia="Calibri" w:hAnsi="Calibri" w:cs="Calibri"/>
                <w:color w:val="007BB8"/>
              </w:rPr>
              <w:t xml:space="preserve"> provide a minimum of </w:t>
            </w:r>
            <w:r w:rsidR="00ED1F16" w:rsidRPr="002D06E8">
              <w:rPr>
                <w:rFonts w:ascii="Calibri" w:eastAsia="Calibri" w:hAnsi="Calibri" w:cs="Calibri"/>
                <w:color w:val="007BB8"/>
              </w:rPr>
              <w:t>20</w:t>
            </w:r>
            <w:r w:rsidRPr="002D06E8">
              <w:rPr>
                <w:rFonts w:ascii="Calibri" w:eastAsia="Calibri" w:hAnsi="Calibri" w:cs="Calibri"/>
                <w:color w:val="007BB8"/>
              </w:rPr>
              <w:t xml:space="preserve"> consultations that pass the gateway point to be eligible for the £1,000 monthly </w:t>
            </w:r>
            <w:r w:rsidR="00AE7686" w:rsidRPr="002D06E8">
              <w:rPr>
                <w:rFonts w:ascii="Calibri" w:eastAsia="Calibri" w:hAnsi="Calibri" w:cs="Calibri"/>
                <w:color w:val="007BB8"/>
              </w:rPr>
              <w:t>payment.</w:t>
            </w:r>
            <w:r w:rsidRPr="002D06E8">
              <w:rPr>
                <w:rFonts w:ascii="Calibri" w:eastAsia="Calibri" w:hAnsi="Calibri" w:cs="Calibri"/>
                <w:color w:val="007BB8"/>
              </w:rPr>
              <w:t xml:space="preserve"> </w:t>
            </w:r>
          </w:p>
          <w:p w14:paraId="7406496D" w14:textId="7B1B5E55" w:rsidR="002727A9" w:rsidRPr="002D06E8" w:rsidRDefault="70CDBFDF" w:rsidP="4D29B064">
            <w:pPr>
              <w:shd w:val="clear" w:color="auto" w:fill="FFFFFF" w:themeFill="background1"/>
              <w:rPr>
                <w:color w:val="007BB8"/>
              </w:rPr>
            </w:pPr>
            <w:r w:rsidRPr="002D06E8">
              <w:rPr>
                <w:rFonts w:ascii="Calibri" w:eastAsia="Calibri" w:hAnsi="Calibri" w:cs="Calibri"/>
                <w:color w:val="007BB8"/>
              </w:rPr>
              <w:t xml:space="preserve">Access the new Pharmacy First Top Tips from </w:t>
            </w:r>
            <w:hyperlink r:id="rId12">
              <w:r w:rsidRPr="002D06E8">
                <w:rPr>
                  <w:rStyle w:val="Hyperlink"/>
                  <w:rFonts w:ascii="Calibri" w:eastAsia="Calibri" w:hAnsi="Calibri" w:cs="Calibri"/>
                  <w:color w:val="007BB8"/>
                </w:rPr>
                <w:t>VirtualOutcomes</w:t>
              </w:r>
            </w:hyperlink>
            <w:r w:rsidRPr="002D06E8">
              <w:rPr>
                <w:rFonts w:ascii="Calibri" w:eastAsia="Calibri" w:hAnsi="Calibri" w:cs="Calibri"/>
                <w:color w:val="007BB8"/>
              </w:rPr>
              <w:t xml:space="preserve"> </w:t>
            </w:r>
            <w:r w:rsidR="00AE7686" w:rsidRPr="002D06E8">
              <w:rPr>
                <w:rFonts w:ascii="Calibri" w:eastAsia="Calibri" w:hAnsi="Calibri" w:cs="Calibri"/>
                <w:color w:val="007BB8"/>
              </w:rPr>
              <w:t>here.</w:t>
            </w:r>
            <w:r w:rsidRPr="002D06E8">
              <w:rPr>
                <w:rFonts w:ascii="Calibri" w:eastAsia="Calibri" w:hAnsi="Calibri" w:cs="Calibri"/>
                <w:color w:val="007BB8"/>
              </w:rPr>
              <w:t xml:space="preserve"> </w:t>
            </w:r>
          </w:p>
          <w:p w14:paraId="674B9123" w14:textId="78C384E7" w:rsidR="002727A9" w:rsidRPr="00BF1915" w:rsidRDefault="70CDBFDF" w:rsidP="4D29B064">
            <w:pPr>
              <w:shd w:val="clear" w:color="auto" w:fill="FFFFFF" w:themeFill="background1"/>
            </w:pPr>
            <w:r w:rsidRPr="002D06E8">
              <w:rPr>
                <w:rFonts w:ascii="Calibri" w:eastAsia="Calibri" w:hAnsi="Calibri" w:cs="Calibri"/>
                <w:color w:val="007BB8"/>
              </w:rPr>
              <w:t xml:space="preserve">Access the new CPE Pharmacy First </w:t>
            </w:r>
            <w:hyperlink r:id="rId13">
              <w:r w:rsidRPr="002D06E8">
                <w:rPr>
                  <w:rStyle w:val="Hyperlink"/>
                  <w:rFonts w:ascii="Calibri" w:eastAsia="Calibri" w:hAnsi="Calibri" w:cs="Calibri"/>
                  <w:color w:val="007BB8"/>
                </w:rPr>
                <w:t>myth-busting her</w:t>
              </w:r>
              <w:r w:rsidR="1C2705F9" w:rsidRPr="002D06E8">
                <w:rPr>
                  <w:rStyle w:val="Hyperlink"/>
                  <w:rFonts w:ascii="Calibri" w:eastAsia="Calibri" w:hAnsi="Calibri" w:cs="Calibri"/>
                  <w:color w:val="007BB8"/>
                </w:rPr>
                <w:t>e</w:t>
              </w:r>
            </w:hyperlink>
          </w:p>
        </w:tc>
        <w:tc>
          <w:tcPr>
            <w:tcW w:w="992" w:type="dxa"/>
          </w:tcPr>
          <w:p w14:paraId="590BE6F8" w14:textId="77777777" w:rsidR="002727A9" w:rsidRPr="00EA42D6" w:rsidRDefault="002727A9" w:rsidP="00D34F2E">
            <w:pPr>
              <w:spacing w:after="120"/>
              <w:rPr>
                <w:rFonts w:cstheme="minorHAnsi"/>
                <w:b/>
                <w:color w:val="0070C0"/>
                <w:sz w:val="24"/>
                <w:szCs w:val="24"/>
              </w:rPr>
            </w:pPr>
          </w:p>
        </w:tc>
      </w:tr>
      <w:tr w:rsidR="002D06E8" w:rsidRPr="00EA42D6" w14:paraId="070C7D82" w14:textId="77777777" w:rsidTr="003E1798">
        <w:tc>
          <w:tcPr>
            <w:tcW w:w="1986" w:type="dxa"/>
          </w:tcPr>
          <w:p w14:paraId="6954BA71" w14:textId="77777777" w:rsidR="002D06E8" w:rsidRDefault="002D06E8" w:rsidP="4D29B064">
            <w:pPr>
              <w:spacing w:after="120"/>
              <w:rPr>
                <w:rStyle w:val="Strong"/>
                <w:color w:val="007BB8"/>
                <w:position w:val="17"/>
              </w:rPr>
            </w:pPr>
            <w:r w:rsidRPr="002D06E8">
              <w:rPr>
                <w:rStyle w:val="Strong"/>
                <w:color w:val="007BB8"/>
                <w:position w:val="17"/>
              </w:rPr>
              <w:t>Technician Apprenticeship Programme</w:t>
            </w:r>
          </w:p>
          <w:p w14:paraId="673926FC" w14:textId="77777777" w:rsidR="002D06E8" w:rsidRDefault="002D06E8" w:rsidP="4D29B064">
            <w:pPr>
              <w:spacing w:after="120"/>
              <w:rPr>
                <w:rStyle w:val="Strong"/>
                <w:color w:val="ED0000"/>
                <w:position w:val="17"/>
              </w:rPr>
            </w:pPr>
            <w:r w:rsidRPr="002D06E8">
              <w:rPr>
                <w:rStyle w:val="Strong"/>
                <w:color w:val="ED0000"/>
                <w:position w:val="17"/>
              </w:rPr>
              <w:t>8</w:t>
            </w:r>
            <w:r w:rsidRPr="002D06E8">
              <w:rPr>
                <w:rStyle w:val="Strong"/>
                <w:color w:val="ED0000"/>
                <w:position w:val="17"/>
                <w:vertAlign w:val="superscript"/>
              </w:rPr>
              <w:t>th</w:t>
            </w:r>
            <w:r w:rsidRPr="002D06E8">
              <w:rPr>
                <w:rStyle w:val="Strong"/>
                <w:color w:val="ED0000"/>
                <w:position w:val="17"/>
              </w:rPr>
              <w:t xml:space="preserve"> October 2024</w:t>
            </w:r>
          </w:p>
          <w:p w14:paraId="1940498B" w14:textId="77777777" w:rsidR="00AA1229" w:rsidRDefault="00AA1229" w:rsidP="4D29B064">
            <w:pPr>
              <w:spacing w:after="120"/>
              <w:rPr>
                <w:rStyle w:val="Strong"/>
                <w:color w:val="ED0000"/>
                <w:position w:val="17"/>
              </w:rPr>
            </w:pPr>
          </w:p>
          <w:p w14:paraId="2FBD2A28" w14:textId="77777777" w:rsidR="00AA1229" w:rsidRDefault="00AA1229" w:rsidP="4D29B064">
            <w:pPr>
              <w:spacing w:after="120"/>
              <w:rPr>
                <w:rStyle w:val="Strong"/>
                <w:color w:val="ED0000"/>
                <w:position w:val="17"/>
              </w:rPr>
            </w:pPr>
          </w:p>
          <w:p w14:paraId="6B29C42D" w14:textId="63BAD7AA" w:rsidR="00AA1229" w:rsidRPr="006510D9" w:rsidRDefault="00AA1229" w:rsidP="4D29B064">
            <w:pPr>
              <w:spacing w:after="120"/>
              <w:rPr>
                <w:rStyle w:val="Strong"/>
                <w:color w:val="4F81BD" w:themeColor="accent1"/>
                <w:position w:val="17"/>
              </w:rPr>
            </w:pPr>
            <w:r w:rsidRPr="00AA1229">
              <w:rPr>
                <w:rFonts w:ascii="Calibri" w:eastAsia="Calibri" w:hAnsi="Calibri" w:cs="Calibri"/>
                <w:b/>
                <w:bCs/>
                <w:color w:val="ED0000"/>
              </w:rPr>
              <w:t>13</w:t>
            </w:r>
            <w:r w:rsidRPr="00AA1229">
              <w:rPr>
                <w:rFonts w:ascii="Calibri" w:eastAsia="Calibri" w:hAnsi="Calibri" w:cs="Calibri"/>
                <w:b/>
                <w:bCs/>
                <w:color w:val="ED0000"/>
                <w:vertAlign w:val="superscript"/>
              </w:rPr>
              <w:t>th</w:t>
            </w:r>
            <w:r w:rsidRPr="00AA1229">
              <w:rPr>
                <w:rFonts w:ascii="Calibri" w:eastAsia="Calibri" w:hAnsi="Calibri" w:cs="Calibri"/>
                <w:b/>
                <w:bCs/>
                <w:color w:val="ED0000"/>
              </w:rPr>
              <w:t> October 2024</w:t>
            </w:r>
            <w:r w:rsidRPr="00AA1229">
              <w:rPr>
                <w:rFonts w:ascii="Calibri" w:eastAsia="Calibri" w:hAnsi="Calibri" w:cs="Calibri"/>
                <w:color w:val="ED0000"/>
              </w:rPr>
              <w:t>. </w:t>
            </w:r>
          </w:p>
        </w:tc>
        <w:tc>
          <w:tcPr>
            <w:tcW w:w="8221" w:type="dxa"/>
          </w:tcPr>
          <w:p w14:paraId="103982E7" w14:textId="6942BC18" w:rsidR="002D06E8" w:rsidRDefault="002D06E8" w:rsidP="4D29B064">
            <w:pPr>
              <w:shd w:val="clear" w:color="auto" w:fill="FFFFFF" w:themeFill="background1"/>
              <w:rPr>
                <w:rFonts w:ascii="Calibri" w:eastAsia="Calibri" w:hAnsi="Calibri" w:cs="Calibri"/>
                <w:color w:val="007BB8"/>
              </w:rPr>
            </w:pPr>
            <w:r w:rsidRPr="002D06E8">
              <w:rPr>
                <w:rFonts w:ascii="Calibri" w:eastAsia="Calibri" w:hAnsi="Calibri" w:cs="Calibri"/>
                <w:color w:val="007BB8"/>
              </w:rPr>
              <w:t>NHS England will be holding a webinar via MS Teams</w:t>
            </w:r>
            <w:r>
              <w:rPr>
                <w:rFonts w:ascii="Calibri" w:eastAsia="Calibri" w:hAnsi="Calibri" w:cs="Calibri"/>
                <w:color w:val="007BB8"/>
              </w:rPr>
              <w:t xml:space="preserve"> on Tuesday 8</w:t>
            </w:r>
            <w:r w:rsidRPr="002D06E8">
              <w:rPr>
                <w:rFonts w:ascii="Calibri" w:eastAsia="Calibri" w:hAnsi="Calibri" w:cs="Calibri"/>
                <w:color w:val="007BB8"/>
                <w:vertAlign w:val="superscript"/>
              </w:rPr>
              <w:t>th</w:t>
            </w:r>
            <w:r>
              <w:rPr>
                <w:rFonts w:ascii="Calibri" w:eastAsia="Calibri" w:hAnsi="Calibri" w:cs="Calibri"/>
                <w:color w:val="007BB8"/>
              </w:rPr>
              <w:t xml:space="preserve"> October at 7pm</w:t>
            </w:r>
            <w:r w:rsidRPr="002D06E8">
              <w:rPr>
                <w:rFonts w:ascii="Calibri" w:eastAsia="Calibri" w:hAnsi="Calibri" w:cs="Calibri"/>
                <w:color w:val="007BB8"/>
              </w:rPr>
              <w:t xml:space="preserve"> to provide more information on the Community Pharmacy Technician Apprenticeship Programme including the application process and how to access apprenticeship funding. </w:t>
            </w:r>
            <w:r>
              <w:rPr>
                <w:rFonts w:ascii="Calibri" w:eastAsia="Calibri" w:hAnsi="Calibri" w:cs="Calibri"/>
                <w:color w:val="007BB8"/>
              </w:rPr>
              <w:t>P</w:t>
            </w:r>
            <w:r w:rsidRPr="002D06E8">
              <w:rPr>
                <w:rFonts w:ascii="Calibri" w:eastAsia="Calibri" w:hAnsi="Calibri" w:cs="Calibri"/>
                <w:color w:val="007BB8"/>
              </w:rPr>
              <w:t xml:space="preserve">lease </w:t>
            </w:r>
            <w:r>
              <w:rPr>
                <w:rFonts w:ascii="Calibri" w:eastAsia="Calibri" w:hAnsi="Calibri" w:cs="Calibri"/>
                <w:color w:val="007BB8"/>
              </w:rPr>
              <w:t xml:space="preserve">click </w:t>
            </w:r>
            <w:hyperlink r:id="rId14" w:history="1">
              <w:r w:rsidRPr="002D06E8">
                <w:rPr>
                  <w:rStyle w:val="Hyperlink"/>
                  <w:rFonts w:ascii="Calibri" w:eastAsia="Calibri" w:hAnsi="Calibri" w:cs="Calibri"/>
                </w:rPr>
                <w:t>here</w:t>
              </w:r>
            </w:hyperlink>
            <w:r w:rsidRPr="002D06E8">
              <w:rPr>
                <w:rFonts w:ascii="Calibri" w:eastAsia="Calibri" w:hAnsi="Calibri" w:cs="Calibri"/>
                <w:color w:val="007BB8"/>
              </w:rPr>
              <w:t xml:space="preserve"> to register</w:t>
            </w:r>
            <w:r>
              <w:rPr>
                <w:rFonts w:ascii="Calibri" w:eastAsia="Calibri" w:hAnsi="Calibri" w:cs="Calibri"/>
                <w:color w:val="007BB8"/>
              </w:rPr>
              <w:t>.</w:t>
            </w:r>
          </w:p>
          <w:p w14:paraId="536C0543" w14:textId="77777777" w:rsidR="00AA1229" w:rsidRDefault="00AA1229" w:rsidP="4D29B064">
            <w:pPr>
              <w:shd w:val="clear" w:color="auto" w:fill="FFFFFF" w:themeFill="background1"/>
              <w:rPr>
                <w:rFonts w:ascii="Calibri" w:eastAsia="Calibri" w:hAnsi="Calibri" w:cs="Calibri"/>
                <w:color w:val="007BB8"/>
              </w:rPr>
            </w:pPr>
          </w:p>
          <w:p w14:paraId="7CE49793" w14:textId="2967F399" w:rsidR="00AA1229" w:rsidRDefault="00AA1229" w:rsidP="00AA1229">
            <w:pPr>
              <w:shd w:val="clear" w:color="auto" w:fill="FFFFFF" w:themeFill="background1"/>
              <w:rPr>
                <w:rFonts w:ascii="Calibri" w:eastAsia="Calibri" w:hAnsi="Calibri" w:cs="Calibri"/>
                <w:color w:val="007BB8"/>
              </w:rPr>
            </w:pPr>
            <w:r>
              <w:rPr>
                <w:rFonts w:ascii="Calibri" w:eastAsia="Calibri" w:hAnsi="Calibri" w:cs="Calibri"/>
                <w:color w:val="007BB8"/>
              </w:rPr>
              <w:t>NHS England</w:t>
            </w:r>
            <w:r w:rsidRPr="00AA1229">
              <w:rPr>
                <w:rFonts w:ascii="Calibri" w:eastAsia="Calibri" w:hAnsi="Calibri" w:cs="Calibri"/>
                <w:color w:val="007BB8"/>
              </w:rPr>
              <w:t xml:space="preserve"> are offering a training contribution of </w:t>
            </w:r>
            <w:r w:rsidRPr="00AA1229">
              <w:rPr>
                <w:rFonts w:ascii="Calibri" w:eastAsia="Calibri" w:hAnsi="Calibri" w:cs="Calibri"/>
                <w:b/>
                <w:bCs/>
                <w:color w:val="007BB8"/>
              </w:rPr>
              <w:t>£15,053 per trainee, per year for two years</w:t>
            </w:r>
            <w:r w:rsidRPr="00AA1229">
              <w:rPr>
                <w:rFonts w:ascii="Calibri" w:eastAsia="Calibri" w:hAnsi="Calibri" w:cs="Calibri"/>
                <w:color w:val="007BB8"/>
              </w:rPr>
              <w:t> (24 months) to support community pharmacies in developing a PTPT programme that meets the </w:t>
            </w:r>
            <w:proofErr w:type="spellStart"/>
            <w:r w:rsidRPr="00AA1229">
              <w:rPr>
                <w:rFonts w:ascii="Calibri" w:eastAsia="Calibri" w:hAnsi="Calibri" w:cs="Calibri"/>
                <w:color w:val="007BB8"/>
              </w:rPr>
              <w:fldChar w:fldCharType="begin"/>
            </w:r>
            <w:r w:rsidRPr="00AA1229">
              <w:rPr>
                <w:rFonts w:ascii="Calibri" w:eastAsia="Calibri" w:hAnsi="Calibri" w:cs="Calibri"/>
                <w:color w:val="007BB8"/>
              </w:rPr>
              <w:instrText>HYPERLINK "https://url6.mailanyone.net/scanner?m=1svIHA-00000000BSP-2utL&amp;d=4%7Cmail%2F90%2F1727709600%2F1svIHA-00000000BSP-2utL%7Cin6h%7C57e1b682%7C9995014%7C12140348%7C66FAC2E84CD48768357F0BC7ED1DE144&amp;o=%2Fphts%3A%2Fatsassemphrt.lractguaye%2F.ioirgfnou%2Fleeocmsddsntrana%2Fttfdser_h_oli_ieia_ntnaduaio_ctntndnaii_rafg_mphro_h_aciecnytcncio_otas7_be101_r2fdp.&amp;s=uJGTTZHVafg2rDuBMVr4lnwImJ4"</w:instrText>
            </w:r>
            <w:r w:rsidRPr="00AA1229">
              <w:rPr>
                <w:rFonts w:ascii="Calibri" w:eastAsia="Calibri" w:hAnsi="Calibri" w:cs="Calibri"/>
                <w:color w:val="007BB8"/>
              </w:rPr>
            </w:r>
            <w:r w:rsidRPr="00AA1229">
              <w:rPr>
                <w:rFonts w:ascii="Calibri" w:eastAsia="Calibri" w:hAnsi="Calibri" w:cs="Calibri"/>
                <w:color w:val="007BB8"/>
              </w:rPr>
              <w:fldChar w:fldCharType="separate"/>
            </w:r>
            <w:r w:rsidRPr="00AA1229">
              <w:rPr>
                <w:rStyle w:val="Hyperlink"/>
                <w:rFonts w:ascii="Calibri" w:eastAsia="Calibri" w:hAnsi="Calibri" w:cs="Calibri"/>
              </w:rPr>
              <w:t>GPhC</w:t>
            </w:r>
            <w:proofErr w:type="spellEnd"/>
            <w:r w:rsidRPr="00AA1229">
              <w:rPr>
                <w:rStyle w:val="Hyperlink"/>
                <w:rFonts w:ascii="Calibri" w:eastAsia="Calibri" w:hAnsi="Calibri" w:cs="Calibri"/>
              </w:rPr>
              <w:t xml:space="preserve"> IET standards for pharmacy technicians</w:t>
            </w:r>
            <w:r w:rsidRPr="00AA1229">
              <w:rPr>
                <w:rFonts w:ascii="Calibri" w:eastAsia="Calibri" w:hAnsi="Calibri" w:cs="Calibri"/>
                <w:color w:val="007BB8"/>
              </w:rPr>
              <w:fldChar w:fldCharType="end"/>
            </w:r>
            <w:r w:rsidRPr="00AA1229">
              <w:rPr>
                <w:rFonts w:ascii="Calibri" w:eastAsia="Calibri" w:hAnsi="Calibri" w:cs="Calibri"/>
                <w:color w:val="007BB8"/>
              </w:rPr>
              <w:t> and the </w:t>
            </w:r>
            <w:hyperlink r:id="rId15" w:history="1">
              <w:r w:rsidRPr="00AA1229">
                <w:rPr>
                  <w:rStyle w:val="Hyperlink"/>
                  <w:rFonts w:ascii="Calibri" w:eastAsia="Calibri" w:hAnsi="Calibri" w:cs="Calibri"/>
                </w:rPr>
                <w:t>NHS Engla</w:t>
              </w:r>
              <w:r w:rsidRPr="00AA1229">
                <w:rPr>
                  <w:rStyle w:val="Hyperlink"/>
                  <w:rFonts w:ascii="Calibri" w:eastAsia="Calibri" w:hAnsi="Calibri" w:cs="Calibri"/>
                </w:rPr>
                <w:t>n</w:t>
              </w:r>
              <w:r w:rsidRPr="00AA1229">
                <w:rPr>
                  <w:rStyle w:val="Hyperlink"/>
                  <w:rFonts w:ascii="Calibri" w:eastAsia="Calibri" w:hAnsi="Calibri" w:cs="Calibri"/>
                </w:rPr>
                <w:t>d Education Quality Framework</w:t>
              </w:r>
            </w:hyperlink>
            <w:r w:rsidRPr="00AA1229">
              <w:rPr>
                <w:rFonts w:ascii="Calibri" w:eastAsia="Calibri" w:hAnsi="Calibri" w:cs="Calibri"/>
                <w:color w:val="007BB8"/>
              </w:rPr>
              <w:t>. </w:t>
            </w:r>
          </w:p>
          <w:p w14:paraId="66CE5EFB" w14:textId="4385BE5C" w:rsidR="00AA1229" w:rsidRPr="00AA1229" w:rsidRDefault="00AA1229" w:rsidP="00AA1229">
            <w:pPr>
              <w:shd w:val="clear" w:color="auto" w:fill="FFFFFF" w:themeFill="background1"/>
              <w:rPr>
                <w:rFonts w:ascii="Calibri" w:eastAsia="Calibri" w:hAnsi="Calibri" w:cs="Calibri"/>
                <w:color w:val="007BB8"/>
              </w:rPr>
            </w:pPr>
            <w:r w:rsidRPr="00AA1229">
              <w:rPr>
                <w:rFonts w:ascii="Calibri" w:eastAsia="Calibri" w:hAnsi="Calibri" w:cs="Calibri"/>
                <w:color w:val="007BB8"/>
              </w:rPr>
              <w:t>Application for funding is through expression of interest (EoI) submitted via an </w:t>
            </w:r>
            <w:hyperlink r:id="rId16" w:history="1">
              <w:r w:rsidRPr="00AA1229">
                <w:rPr>
                  <w:rStyle w:val="Hyperlink"/>
                  <w:rFonts w:ascii="Calibri" w:eastAsia="Calibri" w:hAnsi="Calibri" w:cs="Calibri"/>
                </w:rPr>
                <w:t>onli</w:t>
              </w:r>
              <w:r w:rsidRPr="00AA1229">
                <w:rPr>
                  <w:rStyle w:val="Hyperlink"/>
                  <w:rFonts w:ascii="Calibri" w:eastAsia="Calibri" w:hAnsi="Calibri" w:cs="Calibri"/>
                </w:rPr>
                <w:t>n</w:t>
              </w:r>
              <w:r w:rsidRPr="00AA1229">
                <w:rPr>
                  <w:rStyle w:val="Hyperlink"/>
                  <w:rFonts w:ascii="Calibri" w:eastAsia="Calibri" w:hAnsi="Calibri" w:cs="Calibri"/>
                </w:rPr>
                <w:t>e application form</w:t>
              </w:r>
            </w:hyperlink>
            <w:r w:rsidRPr="00AA1229">
              <w:rPr>
                <w:rFonts w:ascii="Calibri" w:eastAsia="Calibri" w:hAnsi="Calibri" w:cs="Calibri"/>
                <w:color w:val="007BB8"/>
              </w:rPr>
              <w:t>.</w:t>
            </w:r>
          </w:p>
          <w:p w14:paraId="3309F7DB" w14:textId="25674B6F" w:rsidR="00AA1229" w:rsidRPr="00AA1229" w:rsidRDefault="00AA1229" w:rsidP="00AA1229">
            <w:pPr>
              <w:shd w:val="clear" w:color="auto" w:fill="FFFFFF" w:themeFill="background1"/>
              <w:rPr>
                <w:rFonts w:ascii="Calibri" w:eastAsia="Calibri" w:hAnsi="Calibri" w:cs="Calibri"/>
                <w:color w:val="007BB8"/>
              </w:rPr>
            </w:pPr>
            <w:r w:rsidRPr="00AA1229">
              <w:rPr>
                <w:rFonts w:ascii="Calibri" w:eastAsia="Calibri" w:hAnsi="Calibri" w:cs="Calibri"/>
                <w:color w:val="007BB8"/>
              </w:rPr>
              <w:t>The application window is open until </w:t>
            </w:r>
            <w:r w:rsidRPr="00AA1229">
              <w:rPr>
                <w:rFonts w:ascii="Calibri" w:eastAsia="Calibri" w:hAnsi="Calibri" w:cs="Calibri"/>
                <w:b/>
                <w:bCs/>
                <w:color w:val="007BB8"/>
              </w:rPr>
              <w:t>Sunday 13</w:t>
            </w:r>
            <w:r w:rsidRPr="00AA1229">
              <w:rPr>
                <w:rFonts w:ascii="Calibri" w:eastAsia="Calibri" w:hAnsi="Calibri" w:cs="Calibri"/>
                <w:b/>
                <w:bCs/>
                <w:color w:val="007BB8"/>
                <w:vertAlign w:val="superscript"/>
              </w:rPr>
              <w:t>th</w:t>
            </w:r>
            <w:r w:rsidRPr="00AA1229">
              <w:rPr>
                <w:rFonts w:ascii="Calibri" w:eastAsia="Calibri" w:hAnsi="Calibri" w:cs="Calibri"/>
                <w:b/>
                <w:bCs/>
                <w:color w:val="007BB8"/>
              </w:rPr>
              <w:t> October 2024</w:t>
            </w:r>
            <w:r w:rsidRPr="00AA1229">
              <w:rPr>
                <w:rFonts w:ascii="Calibri" w:eastAsia="Calibri" w:hAnsi="Calibri" w:cs="Calibri"/>
                <w:color w:val="007BB8"/>
              </w:rPr>
              <w:t>. </w:t>
            </w:r>
          </w:p>
          <w:p w14:paraId="3C57DD45" w14:textId="19925284" w:rsidR="002D06E8" w:rsidRPr="002D06E8" w:rsidRDefault="002D06E8" w:rsidP="002D06E8">
            <w:pPr>
              <w:shd w:val="clear" w:color="auto" w:fill="FFFFFF" w:themeFill="background1"/>
              <w:ind w:left="720"/>
              <w:rPr>
                <w:rFonts w:ascii="Calibri" w:eastAsia="Calibri" w:hAnsi="Calibri" w:cs="Calibri"/>
                <w:color w:val="007BB8"/>
              </w:rPr>
            </w:pPr>
          </w:p>
        </w:tc>
        <w:tc>
          <w:tcPr>
            <w:tcW w:w="992" w:type="dxa"/>
          </w:tcPr>
          <w:p w14:paraId="11D081B3" w14:textId="77777777" w:rsidR="002D06E8" w:rsidRPr="00EA42D6" w:rsidRDefault="002D06E8" w:rsidP="00D34F2E">
            <w:pPr>
              <w:spacing w:after="120"/>
              <w:rPr>
                <w:rFonts w:cstheme="minorHAnsi"/>
                <w:b/>
                <w:color w:val="0070C0"/>
                <w:sz w:val="24"/>
                <w:szCs w:val="24"/>
              </w:rPr>
            </w:pPr>
          </w:p>
        </w:tc>
      </w:tr>
      <w:tr w:rsidR="006510D9" w:rsidRPr="00EA42D6" w14:paraId="6B54678B" w14:textId="77777777" w:rsidTr="003E1798">
        <w:tc>
          <w:tcPr>
            <w:tcW w:w="1986" w:type="dxa"/>
          </w:tcPr>
          <w:p w14:paraId="33054AF6" w14:textId="733C453B" w:rsidR="006510D9" w:rsidRPr="00EA42D6" w:rsidRDefault="00E8458D" w:rsidP="00511A33">
            <w:pPr>
              <w:spacing w:after="120"/>
              <w:rPr>
                <w:rStyle w:val="Strong"/>
                <w:rFonts w:cstheme="minorHAnsi"/>
                <w:color w:val="0073CF"/>
                <w:position w:val="17"/>
              </w:rPr>
            </w:pPr>
            <w:r>
              <w:rPr>
                <w:rStyle w:val="Strong"/>
                <w:rFonts w:cstheme="minorHAnsi"/>
                <w:color w:val="0073CF"/>
                <w:position w:val="17"/>
              </w:rPr>
              <w:t>MYS – Unplanned Closures</w:t>
            </w:r>
          </w:p>
        </w:tc>
        <w:tc>
          <w:tcPr>
            <w:tcW w:w="8221" w:type="dxa"/>
          </w:tcPr>
          <w:p w14:paraId="6D199A1B" w14:textId="04597D07" w:rsidR="006510D9" w:rsidRPr="4D29B064" w:rsidRDefault="00E8458D" w:rsidP="4D29B064">
            <w:pPr>
              <w:shd w:val="clear" w:color="auto" w:fill="FFFFFF" w:themeFill="background1"/>
              <w:rPr>
                <w:color w:val="0073CF"/>
              </w:rPr>
            </w:pPr>
            <w:r>
              <w:rPr>
                <w:color w:val="0073CF"/>
              </w:rPr>
              <w:t xml:space="preserve">The terms of service require NHS Community Pharmacy owners to have a business continuity plan for temporary suspensions due to illness or other reasons beyond their control and to action the plan when necessary.  Notifications of unplanned temporary suspensions of services (closures) can now be made via the Manage Your Service (MYS) </w:t>
            </w:r>
            <w:hyperlink r:id="rId17" w:history="1">
              <w:r w:rsidRPr="00E8458D">
                <w:rPr>
                  <w:rStyle w:val="Hyperlink"/>
                </w:rPr>
                <w:t>portal.</w:t>
              </w:r>
            </w:hyperlink>
            <w:r>
              <w:rPr>
                <w:color w:val="0073CF"/>
              </w:rPr>
              <w:t xml:space="preserve">   Find out more </w:t>
            </w:r>
            <w:hyperlink r:id="rId18" w:history="1">
              <w:r w:rsidRPr="00E8458D">
                <w:rPr>
                  <w:rStyle w:val="Hyperlink"/>
                </w:rPr>
                <w:t>here.</w:t>
              </w:r>
            </w:hyperlink>
          </w:p>
        </w:tc>
        <w:tc>
          <w:tcPr>
            <w:tcW w:w="992" w:type="dxa"/>
          </w:tcPr>
          <w:p w14:paraId="0A39ED61" w14:textId="77777777" w:rsidR="006510D9" w:rsidRPr="00EA42D6" w:rsidRDefault="006510D9" w:rsidP="00D34F2E">
            <w:pPr>
              <w:spacing w:after="120"/>
              <w:rPr>
                <w:rFonts w:cstheme="minorHAnsi"/>
                <w:b/>
                <w:color w:val="0070C0"/>
                <w:sz w:val="24"/>
                <w:szCs w:val="24"/>
              </w:rPr>
            </w:pPr>
          </w:p>
        </w:tc>
      </w:tr>
      <w:tr w:rsidR="003E1798" w:rsidRPr="00EA42D6" w14:paraId="2714CA4D" w14:textId="77777777" w:rsidTr="003E1798">
        <w:tc>
          <w:tcPr>
            <w:tcW w:w="1986" w:type="dxa"/>
          </w:tcPr>
          <w:p w14:paraId="31EE8FD3" w14:textId="29744B43" w:rsidR="003E1798" w:rsidRDefault="003E1798" w:rsidP="00511A33">
            <w:pPr>
              <w:spacing w:after="120"/>
              <w:rPr>
                <w:rStyle w:val="Strong"/>
                <w:rFonts w:cstheme="minorHAnsi"/>
                <w:color w:val="0073CF"/>
                <w:position w:val="17"/>
              </w:rPr>
            </w:pPr>
            <w:r>
              <w:rPr>
                <w:rStyle w:val="Strong"/>
                <w:rFonts w:cstheme="minorHAnsi"/>
                <w:color w:val="0073CF"/>
                <w:position w:val="17"/>
              </w:rPr>
              <w:t>PharmOutcomes Post Event Messaging Declaration</w:t>
            </w:r>
          </w:p>
        </w:tc>
        <w:tc>
          <w:tcPr>
            <w:tcW w:w="8221" w:type="dxa"/>
          </w:tcPr>
          <w:p w14:paraId="1934E922" w14:textId="502D998B" w:rsidR="003E1798" w:rsidRPr="002D06E8" w:rsidRDefault="003E1798" w:rsidP="4D29B064">
            <w:pPr>
              <w:shd w:val="clear" w:color="auto" w:fill="FFFFFF" w:themeFill="background1"/>
              <w:rPr>
                <w:color w:val="007BB8"/>
              </w:rPr>
            </w:pPr>
            <w:r w:rsidRPr="002D06E8">
              <w:rPr>
                <w:color w:val="007BB8"/>
              </w:rPr>
              <w:t xml:space="preserve">The NHS </w:t>
            </w:r>
            <w:proofErr w:type="gramStart"/>
            <w:r w:rsidRPr="002D06E8">
              <w:rPr>
                <w:color w:val="007BB8"/>
              </w:rPr>
              <w:t>South</w:t>
            </w:r>
            <w:r w:rsidR="002D06E8">
              <w:rPr>
                <w:color w:val="007BB8"/>
              </w:rPr>
              <w:t xml:space="preserve"> W</w:t>
            </w:r>
            <w:r w:rsidRPr="002D06E8">
              <w:rPr>
                <w:color w:val="007BB8"/>
              </w:rPr>
              <w:t>est</w:t>
            </w:r>
            <w:proofErr w:type="gramEnd"/>
            <w:r w:rsidRPr="002D06E8">
              <w:rPr>
                <w:color w:val="007BB8"/>
              </w:rPr>
              <w:t xml:space="preserve"> Collaborative Commissiong Hub cascaded an email 25th September 2024 to all contractors in the South</w:t>
            </w:r>
            <w:r w:rsidR="002D06E8">
              <w:rPr>
                <w:color w:val="007BB8"/>
              </w:rPr>
              <w:t>w</w:t>
            </w:r>
            <w:r w:rsidRPr="002D06E8">
              <w:rPr>
                <w:color w:val="007BB8"/>
              </w:rPr>
              <w:t xml:space="preserve">est regarding technical issues with some electronic post event messages (PEMs). </w:t>
            </w:r>
          </w:p>
          <w:p w14:paraId="28105F81" w14:textId="29562732" w:rsidR="003E1798" w:rsidRDefault="003E1798" w:rsidP="4D29B064">
            <w:pPr>
              <w:shd w:val="clear" w:color="auto" w:fill="FFFFFF" w:themeFill="background1"/>
              <w:rPr>
                <w:color w:val="0073CF"/>
              </w:rPr>
            </w:pPr>
            <w:r w:rsidRPr="002D06E8">
              <w:rPr>
                <w:color w:val="007BB8"/>
              </w:rPr>
              <w:t>Please ensure you have read the email sent on 25th September 2024 to your NHS shared mailbox account and have taken the required action stated within this communication.</w:t>
            </w:r>
          </w:p>
        </w:tc>
        <w:tc>
          <w:tcPr>
            <w:tcW w:w="992" w:type="dxa"/>
          </w:tcPr>
          <w:p w14:paraId="172CA724" w14:textId="77777777" w:rsidR="003E1798" w:rsidRPr="00EA42D6" w:rsidRDefault="003E1798" w:rsidP="00D34F2E">
            <w:pPr>
              <w:spacing w:after="120"/>
              <w:rPr>
                <w:rFonts w:cstheme="minorHAnsi"/>
                <w:b/>
                <w:color w:val="0070C0"/>
                <w:sz w:val="24"/>
                <w:szCs w:val="24"/>
              </w:rPr>
            </w:pPr>
          </w:p>
        </w:tc>
      </w:tr>
      <w:tr w:rsidR="007B7547" w:rsidRPr="00EA42D6" w14:paraId="7C08EBD4" w14:textId="77777777" w:rsidTr="003E1798">
        <w:tc>
          <w:tcPr>
            <w:tcW w:w="1986" w:type="dxa"/>
          </w:tcPr>
          <w:p w14:paraId="1C569124" w14:textId="14D85638" w:rsidR="007B7547" w:rsidRDefault="007B7547" w:rsidP="00511A33">
            <w:pPr>
              <w:spacing w:after="120"/>
              <w:rPr>
                <w:rStyle w:val="Strong"/>
                <w:rFonts w:cstheme="minorHAnsi"/>
                <w:color w:val="0073CF"/>
                <w:position w:val="17"/>
              </w:rPr>
            </w:pPr>
            <w:r w:rsidRPr="00EA42D6">
              <w:rPr>
                <w:rStyle w:val="Strong"/>
                <w:rFonts w:cstheme="minorHAnsi"/>
                <w:color w:val="0073CF"/>
                <w:position w:val="17"/>
              </w:rPr>
              <w:t xml:space="preserve">NHS </w:t>
            </w:r>
            <w:r>
              <w:rPr>
                <w:rStyle w:val="Strong"/>
                <w:rFonts w:cstheme="minorHAnsi"/>
                <w:color w:val="0073CF"/>
                <w:position w:val="17"/>
              </w:rPr>
              <w:t>Pharmacy Profile Update</w:t>
            </w:r>
          </w:p>
          <w:p w14:paraId="0824FE9D" w14:textId="7FA2A011" w:rsidR="007B7547" w:rsidRDefault="006510D9" w:rsidP="002D06E8">
            <w:pPr>
              <w:spacing w:after="120"/>
              <w:rPr>
                <w:rStyle w:val="Strong"/>
                <w:color w:val="FF0000"/>
              </w:rPr>
            </w:pPr>
            <w:r>
              <w:rPr>
                <w:rStyle w:val="Strong"/>
                <w:color w:val="FF0000"/>
              </w:rPr>
              <w:t>31</w:t>
            </w:r>
            <w:r w:rsidRPr="006510D9">
              <w:rPr>
                <w:rStyle w:val="Strong"/>
                <w:color w:val="FF0000"/>
                <w:vertAlign w:val="superscript"/>
              </w:rPr>
              <w:t>st</w:t>
            </w:r>
            <w:r>
              <w:rPr>
                <w:rStyle w:val="Strong"/>
                <w:color w:val="FF0000"/>
              </w:rPr>
              <w:t xml:space="preserve"> December 2024</w:t>
            </w:r>
          </w:p>
        </w:tc>
        <w:tc>
          <w:tcPr>
            <w:tcW w:w="8221" w:type="dxa"/>
          </w:tcPr>
          <w:p w14:paraId="0D234A39" w14:textId="77777777" w:rsidR="00AE7686" w:rsidRDefault="007B7547" w:rsidP="00AE7686">
            <w:pPr>
              <w:shd w:val="clear" w:color="auto" w:fill="FFFFFF" w:themeFill="background1"/>
              <w:rPr>
                <w:color w:val="0073CF"/>
              </w:rPr>
            </w:pPr>
            <w:r w:rsidRPr="4D29B064">
              <w:rPr>
                <w:color w:val="0073CF"/>
              </w:rPr>
              <w:t xml:space="preserve">Ensure your DoS and NHS.uk website pharmacy profile is comprehensive and accurate by updating via the NHS Profile Manager. Verify and, where necessary, update the information contained in the profile at least once each quarter. </w:t>
            </w:r>
          </w:p>
          <w:p w14:paraId="0E4892F2" w14:textId="468F93BB" w:rsidR="007B7547" w:rsidRDefault="007B7547" w:rsidP="00AE7686">
            <w:pPr>
              <w:shd w:val="clear" w:color="auto" w:fill="FFFFFF" w:themeFill="background1"/>
              <w:rPr>
                <w:color w:val="0073CF"/>
              </w:rPr>
            </w:pPr>
            <w:r w:rsidRPr="4D29B064">
              <w:rPr>
                <w:color w:val="0073CF"/>
              </w:rPr>
              <w:t xml:space="preserve">The deadline for the current quarter is </w:t>
            </w:r>
            <w:r w:rsidR="006510D9">
              <w:rPr>
                <w:color w:val="0073CF"/>
              </w:rPr>
              <w:t>31</w:t>
            </w:r>
            <w:r w:rsidR="006510D9" w:rsidRPr="006510D9">
              <w:rPr>
                <w:color w:val="0073CF"/>
                <w:vertAlign w:val="superscript"/>
              </w:rPr>
              <w:t>st</w:t>
            </w:r>
            <w:r w:rsidR="006510D9">
              <w:rPr>
                <w:color w:val="0073CF"/>
              </w:rPr>
              <w:t xml:space="preserve"> December 2024</w:t>
            </w:r>
          </w:p>
        </w:tc>
        <w:tc>
          <w:tcPr>
            <w:tcW w:w="992" w:type="dxa"/>
          </w:tcPr>
          <w:p w14:paraId="113A1373" w14:textId="77777777" w:rsidR="007B7547" w:rsidRPr="00EA42D6" w:rsidRDefault="007B7547" w:rsidP="00D34F2E">
            <w:pPr>
              <w:spacing w:after="120"/>
              <w:rPr>
                <w:rFonts w:cstheme="minorHAnsi"/>
                <w:b/>
                <w:color w:val="0070C0"/>
                <w:sz w:val="24"/>
                <w:szCs w:val="24"/>
              </w:rPr>
            </w:pPr>
          </w:p>
        </w:tc>
      </w:tr>
      <w:tr w:rsidR="002727A9" w:rsidRPr="00EA42D6" w14:paraId="4B704630" w14:textId="77777777" w:rsidTr="003E1798">
        <w:trPr>
          <w:trHeight w:val="1065"/>
        </w:trPr>
        <w:tc>
          <w:tcPr>
            <w:tcW w:w="1986" w:type="dxa"/>
          </w:tcPr>
          <w:p w14:paraId="282ABF22" w14:textId="5818C4CF" w:rsidR="002727A9" w:rsidRDefault="5BF3F0FA" w:rsidP="4D29B064">
            <w:pPr>
              <w:spacing w:after="120"/>
              <w:rPr>
                <w:rStyle w:val="Strong"/>
                <w:color w:val="4F81BD" w:themeColor="accent1"/>
                <w:position w:val="17"/>
              </w:rPr>
            </w:pPr>
            <w:r w:rsidRPr="4D29B064">
              <w:rPr>
                <w:rStyle w:val="Strong"/>
                <w:color w:val="4F81BD" w:themeColor="accent1"/>
                <w:position w:val="17"/>
              </w:rPr>
              <w:t>Community Pharmacy Masterclass Series</w:t>
            </w:r>
          </w:p>
        </w:tc>
        <w:tc>
          <w:tcPr>
            <w:tcW w:w="8221" w:type="dxa"/>
          </w:tcPr>
          <w:p w14:paraId="0076A31D" w14:textId="18E8EBC3" w:rsidR="002727A9" w:rsidRDefault="5BF3F0FA" w:rsidP="4D29B064">
            <w:pPr>
              <w:shd w:val="clear" w:color="auto" w:fill="FFFFFF" w:themeFill="background1"/>
              <w:rPr>
                <w:color w:val="0073CF"/>
              </w:rPr>
            </w:pPr>
            <w:r w:rsidRPr="4D29B064">
              <w:rPr>
                <w:color w:val="0073CF"/>
              </w:rPr>
              <w:t>Venn Health has organised a series of interactive training sessions to support Devon community pharmacists to support minor ill</w:t>
            </w:r>
            <w:r w:rsidR="3FB621A5" w:rsidRPr="4D29B064">
              <w:rPr>
                <w:color w:val="0073CF"/>
              </w:rPr>
              <w:t>n</w:t>
            </w:r>
            <w:r w:rsidRPr="4D29B064">
              <w:rPr>
                <w:color w:val="0073CF"/>
              </w:rPr>
              <w:t>ess and long</w:t>
            </w:r>
            <w:r w:rsidR="037D7DAB" w:rsidRPr="4D29B064">
              <w:rPr>
                <w:color w:val="0073CF"/>
              </w:rPr>
              <w:t>-</w:t>
            </w:r>
            <w:r w:rsidRPr="4D29B064">
              <w:rPr>
                <w:color w:val="0073CF"/>
              </w:rPr>
              <w:t xml:space="preserve">term conditions.  </w:t>
            </w:r>
          </w:p>
          <w:p w14:paraId="0AF3325A" w14:textId="3A4D69E9" w:rsidR="002727A9" w:rsidRDefault="5BF3F0FA" w:rsidP="4D29B064">
            <w:pPr>
              <w:shd w:val="clear" w:color="auto" w:fill="FFFFFF" w:themeFill="background1"/>
              <w:rPr>
                <w:color w:val="0073CF"/>
              </w:rPr>
            </w:pPr>
            <w:r w:rsidRPr="4D29B064">
              <w:rPr>
                <w:color w:val="0073CF"/>
              </w:rPr>
              <w:t xml:space="preserve">There are </w:t>
            </w:r>
            <w:r w:rsidR="006510D9">
              <w:rPr>
                <w:color w:val="0073CF"/>
              </w:rPr>
              <w:t>three further sessions</w:t>
            </w:r>
            <w:r w:rsidRPr="4D29B064">
              <w:rPr>
                <w:color w:val="0073CF"/>
              </w:rPr>
              <w:t xml:space="preserve"> – the </w:t>
            </w:r>
            <w:r w:rsidR="006510D9">
              <w:rPr>
                <w:color w:val="0073CF"/>
              </w:rPr>
              <w:t>next</w:t>
            </w:r>
            <w:r w:rsidRPr="4D29B064">
              <w:rPr>
                <w:color w:val="0073CF"/>
              </w:rPr>
              <w:t xml:space="preserve"> one is </w:t>
            </w:r>
            <w:r w:rsidR="006510D9">
              <w:rPr>
                <w:color w:val="0073CF"/>
              </w:rPr>
              <w:t>3</w:t>
            </w:r>
            <w:r w:rsidR="006510D9" w:rsidRPr="006510D9">
              <w:rPr>
                <w:color w:val="0073CF"/>
                <w:vertAlign w:val="superscript"/>
              </w:rPr>
              <w:t>rd</w:t>
            </w:r>
            <w:r w:rsidR="006510D9">
              <w:rPr>
                <w:color w:val="0073CF"/>
              </w:rPr>
              <w:t xml:space="preserve"> December 2024 on minor illness – skin infections and long-term conditions – dermatology. </w:t>
            </w:r>
            <w:r w:rsidR="2C295324" w:rsidRPr="4D29B064">
              <w:rPr>
                <w:color w:val="0073CF"/>
              </w:rPr>
              <w:t xml:space="preserve">Booking details </w:t>
            </w:r>
            <w:hyperlink r:id="rId19">
              <w:r w:rsidR="2C295324" w:rsidRPr="4D29B064">
                <w:rPr>
                  <w:rStyle w:val="Hyperlink"/>
                </w:rPr>
                <w:t>here.</w:t>
              </w:r>
            </w:hyperlink>
            <w:r w:rsidR="2C295324" w:rsidRPr="4D29B064">
              <w:rPr>
                <w:color w:val="0073CF"/>
              </w:rPr>
              <w:t xml:space="preserve"> </w:t>
            </w:r>
          </w:p>
        </w:tc>
        <w:tc>
          <w:tcPr>
            <w:tcW w:w="992" w:type="dxa"/>
          </w:tcPr>
          <w:p w14:paraId="2EDF669C" w14:textId="77777777" w:rsidR="002727A9" w:rsidRPr="00EA42D6" w:rsidRDefault="002727A9" w:rsidP="00D34F2E">
            <w:pPr>
              <w:spacing w:after="120"/>
              <w:rPr>
                <w:rFonts w:cstheme="minorHAnsi"/>
                <w:b/>
                <w:color w:val="0070C0"/>
                <w:sz w:val="24"/>
                <w:szCs w:val="24"/>
              </w:rPr>
            </w:pPr>
          </w:p>
        </w:tc>
      </w:tr>
      <w:tr w:rsidR="00EB1FCF" w:rsidRPr="00EA42D6" w14:paraId="3EFBE789" w14:textId="77777777" w:rsidTr="003E1798">
        <w:trPr>
          <w:trHeight w:val="1065"/>
        </w:trPr>
        <w:tc>
          <w:tcPr>
            <w:tcW w:w="1986" w:type="dxa"/>
          </w:tcPr>
          <w:p w14:paraId="2542296B" w14:textId="1258B338" w:rsidR="00EB1FCF" w:rsidRDefault="00082AC4" w:rsidP="00BA11A3">
            <w:pPr>
              <w:spacing w:after="120"/>
              <w:rPr>
                <w:rStyle w:val="Strong"/>
                <w:rFonts w:cstheme="minorHAnsi"/>
                <w:color w:val="0073CF"/>
                <w:position w:val="17"/>
              </w:rPr>
            </w:pPr>
            <w:r>
              <w:rPr>
                <w:rStyle w:val="Strong"/>
                <w:rFonts w:cstheme="minorHAnsi"/>
                <w:color w:val="0073CF"/>
                <w:position w:val="17"/>
              </w:rPr>
              <w:t>Virtual Outcomes</w:t>
            </w:r>
          </w:p>
        </w:tc>
        <w:tc>
          <w:tcPr>
            <w:tcW w:w="8221" w:type="dxa"/>
          </w:tcPr>
          <w:p w14:paraId="2A448421" w14:textId="743672F3" w:rsidR="00EB1FCF" w:rsidRDefault="00EB1FCF" w:rsidP="4D29B064">
            <w:pPr>
              <w:shd w:val="clear" w:color="auto" w:fill="FFFFFF" w:themeFill="background1"/>
              <w:rPr>
                <w:color w:val="0073CF"/>
              </w:rPr>
            </w:pPr>
            <w:r w:rsidRPr="4D29B064">
              <w:rPr>
                <w:color w:val="0073CF"/>
              </w:rPr>
              <w:t>Access to Virtual Outcomes is</w:t>
            </w:r>
            <w:r w:rsidR="006510D9">
              <w:rPr>
                <w:color w:val="0073CF"/>
              </w:rPr>
              <w:t xml:space="preserve"> currently</w:t>
            </w:r>
            <w:r w:rsidRPr="4D29B064">
              <w:rPr>
                <w:color w:val="0073CF"/>
              </w:rPr>
              <w:t xml:space="preserve"> FREE for our Devon Pharmacy Teams.  Access the new module</w:t>
            </w:r>
            <w:r w:rsidR="006510D9">
              <w:rPr>
                <w:color w:val="0073CF"/>
              </w:rPr>
              <w:t xml:space="preserve"> for the Flu Service 2024 </w:t>
            </w:r>
            <w:r w:rsidRPr="4D29B064">
              <w:rPr>
                <w:color w:val="0073CF"/>
              </w:rPr>
              <w:t xml:space="preserve">from the </w:t>
            </w:r>
            <w:r w:rsidRPr="4D29B064">
              <w:t>Virtual Outcomes</w:t>
            </w:r>
            <w:r w:rsidRPr="4D29B064">
              <w:rPr>
                <w:color w:val="0073CF"/>
              </w:rPr>
              <w:t xml:space="preserve"> website </w:t>
            </w:r>
            <w:hyperlink r:id="rId20">
              <w:r w:rsidRPr="4D29B064">
                <w:rPr>
                  <w:rStyle w:val="Hyperlink"/>
                </w:rPr>
                <w:t>here</w:t>
              </w:r>
            </w:hyperlink>
            <w:r w:rsidRPr="4D29B064">
              <w:rPr>
                <w:color w:val="0073CF"/>
              </w:rPr>
              <w:t>.</w:t>
            </w:r>
          </w:p>
          <w:p w14:paraId="763BB2BA" w14:textId="7D3BCBB3" w:rsidR="00EB1FCF" w:rsidRDefault="000D4343" w:rsidP="4D29B064">
            <w:pPr>
              <w:shd w:val="clear" w:color="auto" w:fill="FFFFFF" w:themeFill="background1"/>
              <w:rPr>
                <w:color w:val="0073CF"/>
              </w:rPr>
            </w:pPr>
            <w:r w:rsidRPr="4D29B064">
              <w:rPr>
                <w:color w:val="0073CF"/>
              </w:rPr>
              <w:lastRenderedPageBreak/>
              <w:t xml:space="preserve">There are </w:t>
            </w:r>
            <w:r w:rsidR="006510D9">
              <w:rPr>
                <w:color w:val="0073CF"/>
              </w:rPr>
              <w:t xml:space="preserve">also </w:t>
            </w:r>
            <w:r w:rsidRPr="4D29B064">
              <w:rPr>
                <w:color w:val="0073CF"/>
              </w:rPr>
              <w:t>modules available</w:t>
            </w:r>
            <w:r w:rsidR="002727A9" w:rsidRPr="4D29B064">
              <w:rPr>
                <w:color w:val="0073CF"/>
              </w:rPr>
              <w:t xml:space="preserve"> to support Pharmacy First including common skin conditions.  You can find them on </w:t>
            </w:r>
            <w:hyperlink r:id="rId21">
              <w:r w:rsidR="002727A9" w:rsidRPr="4D29B064">
                <w:rPr>
                  <w:rStyle w:val="Hyperlink"/>
                </w:rPr>
                <w:t>the VirtualOutcomes</w:t>
              </w:r>
            </w:hyperlink>
            <w:r w:rsidR="002727A9" w:rsidRPr="4D29B064">
              <w:rPr>
                <w:color w:val="0073CF"/>
              </w:rPr>
              <w:t xml:space="preserve"> website and don’t forget, they </w:t>
            </w:r>
            <w:r w:rsidR="006510D9">
              <w:rPr>
                <w:color w:val="0073CF"/>
              </w:rPr>
              <w:t>are FREE and open to all members of the pharmacy teams.</w:t>
            </w:r>
          </w:p>
        </w:tc>
        <w:tc>
          <w:tcPr>
            <w:tcW w:w="992" w:type="dxa"/>
          </w:tcPr>
          <w:p w14:paraId="6B4486FF" w14:textId="77777777" w:rsidR="00EB1FCF" w:rsidRPr="00EA42D6" w:rsidRDefault="00EB1FCF" w:rsidP="00D34F2E">
            <w:pPr>
              <w:spacing w:after="120"/>
              <w:rPr>
                <w:rFonts w:cstheme="minorHAnsi"/>
                <w:b/>
                <w:color w:val="0070C0"/>
                <w:sz w:val="24"/>
                <w:szCs w:val="24"/>
              </w:rPr>
            </w:pPr>
          </w:p>
        </w:tc>
      </w:tr>
      <w:tr w:rsidR="00E8458D" w:rsidRPr="00EA42D6" w14:paraId="70009F56" w14:textId="77777777" w:rsidTr="003E1798">
        <w:trPr>
          <w:trHeight w:val="885"/>
        </w:trPr>
        <w:tc>
          <w:tcPr>
            <w:tcW w:w="1986" w:type="dxa"/>
          </w:tcPr>
          <w:p w14:paraId="00808D6E" w14:textId="77777777" w:rsidR="00E8458D" w:rsidRDefault="00E8458D" w:rsidP="00D34F2E">
            <w:pPr>
              <w:spacing w:after="120"/>
              <w:rPr>
                <w:rFonts w:cstheme="minorHAnsi"/>
                <w:b/>
                <w:color w:val="0070C0"/>
              </w:rPr>
            </w:pPr>
            <w:r>
              <w:rPr>
                <w:rFonts w:cstheme="minorHAnsi"/>
                <w:b/>
                <w:color w:val="0070C0"/>
              </w:rPr>
              <w:t>Annual General Meeting of Contractors</w:t>
            </w:r>
          </w:p>
          <w:p w14:paraId="4EA9C940" w14:textId="724C9651" w:rsidR="00E8458D" w:rsidRPr="00F07E4C" w:rsidRDefault="00E8458D" w:rsidP="00D34F2E">
            <w:pPr>
              <w:spacing w:after="120"/>
              <w:rPr>
                <w:rFonts w:cstheme="minorHAnsi"/>
                <w:b/>
                <w:color w:val="0070C0"/>
              </w:rPr>
            </w:pPr>
            <w:r>
              <w:rPr>
                <w:rFonts w:cstheme="minorHAnsi"/>
                <w:b/>
                <w:color w:val="0070C0"/>
              </w:rPr>
              <w:t>21</w:t>
            </w:r>
            <w:r w:rsidRPr="00E8458D">
              <w:rPr>
                <w:rFonts w:cstheme="minorHAnsi"/>
                <w:b/>
                <w:color w:val="0070C0"/>
                <w:vertAlign w:val="superscript"/>
              </w:rPr>
              <w:t>st</w:t>
            </w:r>
            <w:r>
              <w:rPr>
                <w:rFonts w:cstheme="minorHAnsi"/>
                <w:b/>
                <w:color w:val="0070C0"/>
              </w:rPr>
              <w:t xml:space="preserve"> October 2024</w:t>
            </w:r>
          </w:p>
        </w:tc>
        <w:tc>
          <w:tcPr>
            <w:tcW w:w="8221" w:type="dxa"/>
          </w:tcPr>
          <w:p w14:paraId="1924E315" w14:textId="279BCB34" w:rsidR="00AE7686" w:rsidRDefault="00E8458D" w:rsidP="00CF2E8E">
            <w:pPr>
              <w:rPr>
                <w:rFonts w:cstheme="minorHAnsi"/>
                <w:color w:val="0073CF"/>
              </w:rPr>
            </w:pPr>
            <w:r>
              <w:rPr>
                <w:rFonts w:cstheme="minorHAnsi"/>
                <w:color w:val="0073CF"/>
              </w:rPr>
              <w:t xml:space="preserve">Community Pharmacy Devon will be holding a virtual Annual General Meeting on the evening of the </w:t>
            </w:r>
            <w:proofErr w:type="gramStart"/>
            <w:r>
              <w:rPr>
                <w:rFonts w:cstheme="minorHAnsi"/>
                <w:color w:val="0073CF"/>
              </w:rPr>
              <w:t>21</w:t>
            </w:r>
            <w:r w:rsidRPr="00E8458D">
              <w:rPr>
                <w:rFonts w:cstheme="minorHAnsi"/>
                <w:color w:val="0073CF"/>
                <w:vertAlign w:val="superscript"/>
              </w:rPr>
              <w:t>st</w:t>
            </w:r>
            <w:proofErr w:type="gramEnd"/>
            <w:r>
              <w:rPr>
                <w:rFonts w:cstheme="minorHAnsi"/>
                <w:color w:val="0073CF"/>
              </w:rPr>
              <w:t xml:space="preserve"> October; 7.15 pm.</w:t>
            </w:r>
            <w:r w:rsidR="00AE7686">
              <w:rPr>
                <w:rFonts w:cstheme="minorHAnsi"/>
                <w:color w:val="0073CF"/>
              </w:rPr>
              <w:t xml:space="preserve">  This will be hosted on MS Teams.  Further details with the link to the meeting is on the </w:t>
            </w:r>
            <w:hyperlink r:id="rId22" w:history="1">
              <w:r w:rsidR="00AE7686" w:rsidRPr="00AE7686">
                <w:rPr>
                  <w:rStyle w:val="Hyperlink"/>
                  <w:rFonts w:cstheme="minorHAnsi"/>
                </w:rPr>
                <w:t>CPD website.</w:t>
              </w:r>
            </w:hyperlink>
          </w:p>
          <w:p w14:paraId="21D21F42" w14:textId="77777777" w:rsidR="00AE7686" w:rsidRDefault="00AE7686" w:rsidP="00CF2E8E">
            <w:pPr>
              <w:rPr>
                <w:rFonts w:cstheme="minorHAnsi"/>
                <w:color w:val="0073CF"/>
              </w:rPr>
            </w:pPr>
          </w:p>
          <w:p w14:paraId="629A793C" w14:textId="7AA5B44D" w:rsidR="00E8458D" w:rsidRPr="00EA42D6" w:rsidRDefault="00AE7686" w:rsidP="00CF2E8E">
            <w:pPr>
              <w:rPr>
                <w:rFonts w:cstheme="minorHAnsi"/>
                <w:color w:val="0073CF"/>
              </w:rPr>
            </w:pPr>
            <w:r>
              <w:rPr>
                <w:rFonts w:cstheme="minorHAnsi"/>
                <w:color w:val="0073CF"/>
              </w:rPr>
              <w:t xml:space="preserve">A copy of our </w:t>
            </w:r>
            <w:hyperlink r:id="rId23" w:history="1">
              <w:r w:rsidRPr="00AE7686">
                <w:rPr>
                  <w:rStyle w:val="Hyperlink"/>
                  <w:rFonts w:cstheme="minorHAnsi"/>
                </w:rPr>
                <w:t>Annual Report</w:t>
              </w:r>
            </w:hyperlink>
            <w:r>
              <w:rPr>
                <w:rFonts w:cstheme="minorHAnsi"/>
                <w:color w:val="0073CF"/>
              </w:rPr>
              <w:t xml:space="preserve"> can also be found on the website.  </w:t>
            </w:r>
          </w:p>
        </w:tc>
        <w:tc>
          <w:tcPr>
            <w:tcW w:w="992" w:type="dxa"/>
          </w:tcPr>
          <w:p w14:paraId="5B29DC98" w14:textId="77777777" w:rsidR="00E8458D" w:rsidRPr="00EA42D6" w:rsidRDefault="00E8458D" w:rsidP="00D34F2E">
            <w:pPr>
              <w:spacing w:after="120"/>
              <w:rPr>
                <w:rFonts w:cstheme="minorHAnsi"/>
                <w:b/>
                <w:color w:val="0070C0"/>
                <w:sz w:val="24"/>
                <w:szCs w:val="24"/>
              </w:rPr>
            </w:pPr>
          </w:p>
        </w:tc>
      </w:tr>
      <w:tr w:rsidR="00CF2E8E" w:rsidRPr="00EA42D6" w14:paraId="7838E919" w14:textId="77777777" w:rsidTr="003E1798">
        <w:trPr>
          <w:trHeight w:val="885"/>
        </w:trPr>
        <w:tc>
          <w:tcPr>
            <w:tcW w:w="1986" w:type="dxa"/>
          </w:tcPr>
          <w:p w14:paraId="1EF30676" w14:textId="053B7DF7" w:rsidR="00CF2E8E" w:rsidRPr="00EA42D6" w:rsidRDefault="00CF2E8E" w:rsidP="00D34F2E">
            <w:pPr>
              <w:spacing w:after="120"/>
              <w:rPr>
                <w:rFonts w:cstheme="minorHAnsi"/>
                <w:b/>
                <w:color w:val="FF0000"/>
              </w:rPr>
            </w:pPr>
            <w:r w:rsidRPr="00F07E4C">
              <w:rPr>
                <w:rFonts w:cstheme="minorHAnsi"/>
                <w:b/>
                <w:color w:val="0070C0"/>
              </w:rPr>
              <w:t>NHS Mail</w:t>
            </w:r>
          </w:p>
        </w:tc>
        <w:tc>
          <w:tcPr>
            <w:tcW w:w="8221" w:type="dxa"/>
          </w:tcPr>
          <w:p w14:paraId="6C4BA58C" w14:textId="7C5C0AC8" w:rsidR="00CF2E8E" w:rsidRPr="00EA42D6" w:rsidRDefault="00CF2E8E" w:rsidP="00CF2E8E">
            <w:pPr>
              <w:rPr>
                <w:rFonts w:cstheme="minorHAnsi"/>
                <w:b/>
                <w:bCs/>
                <w:color w:val="0073CF"/>
              </w:rPr>
            </w:pPr>
            <w:r w:rsidRPr="00EA42D6">
              <w:rPr>
                <w:rFonts w:cstheme="minorHAnsi"/>
                <w:color w:val="0073CF"/>
              </w:rPr>
              <w:t xml:space="preserve">Ensure you access your personal NHS.net email regularly </w:t>
            </w:r>
            <w:r w:rsidR="003077ED" w:rsidRPr="00EA42D6">
              <w:rPr>
                <w:rFonts w:cstheme="minorHAnsi"/>
                <w:color w:val="0073CF"/>
              </w:rPr>
              <w:t xml:space="preserve">(at least once every 30 days) </w:t>
            </w:r>
            <w:r w:rsidRPr="00EA42D6">
              <w:rPr>
                <w:rFonts w:cstheme="minorHAnsi"/>
                <w:color w:val="0073CF"/>
              </w:rPr>
              <w:t xml:space="preserve">to avoid your account being deleted. Further information is available </w:t>
            </w:r>
            <w:hyperlink r:id="rId24" w:history="1">
              <w:r w:rsidRPr="00EA42D6">
                <w:rPr>
                  <w:rStyle w:val="Hyperlink"/>
                  <w:rFonts w:cstheme="minorHAnsi"/>
                  <w:color w:val="0073CF"/>
                </w:rPr>
                <w:t>here.</w:t>
              </w:r>
            </w:hyperlink>
          </w:p>
        </w:tc>
        <w:tc>
          <w:tcPr>
            <w:tcW w:w="992" w:type="dxa"/>
          </w:tcPr>
          <w:p w14:paraId="2D1ACD0B" w14:textId="77777777" w:rsidR="00CF2E8E" w:rsidRPr="00EA42D6" w:rsidRDefault="00CF2E8E" w:rsidP="00D34F2E">
            <w:pPr>
              <w:spacing w:after="120"/>
              <w:rPr>
                <w:rFonts w:cstheme="minorHAnsi"/>
                <w:b/>
                <w:color w:val="0070C0"/>
                <w:sz w:val="24"/>
                <w:szCs w:val="24"/>
              </w:rPr>
            </w:pPr>
          </w:p>
        </w:tc>
      </w:tr>
      <w:tr w:rsidR="00D34F2E" w:rsidRPr="00EA42D6" w14:paraId="0D4BD333" w14:textId="77777777" w:rsidTr="003E1798">
        <w:tc>
          <w:tcPr>
            <w:tcW w:w="1986" w:type="dxa"/>
          </w:tcPr>
          <w:p w14:paraId="151309C6" w14:textId="74FA5D66" w:rsidR="00D34F2E" w:rsidRPr="00EA42D6" w:rsidRDefault="00D34F2E" w:rsidP="00D34F2E">
            <w:pPr>
              <w:spacing w:after="120"/>
              <w:rPr>
                <w:rFonts w:cstheme="minorHAnsi"/>
                <w:b/>
                <w:color w:val="0073CF"/>
              </w:rPr>
            </w:pPr>
            <w:r w:rsidRPr="00EA42D6">
              <w:rPr>
                <w:rFonts w:cstheme="minorHAnsi"/>
                <w:b/>
                <w:color w:val="0073CF"/>
              </w:rPr>
              <w:t>PharmOutcom</w:t>
            </w:r>
            <w:r w:rsidR="005E00C3">
              <w:rPr>
                <w:rFonts w:cstheme="minorHAnsi"/>
                <w:b/>
                <w:color w:val="0073CF"/>
              </w:rPr>
              <w:t>e</w:t>
            </w:r>
            <w:r w:rsidRPr="00EA42D6">
              <w:rPr>
                <w:rFonts w:cstheme="minorHAnsi"/>
                <w:b/>
                <w:color w:val="0073CF"/>
              </w:rPr>
              <w:t xml:space="preserve">s </w:t>
            </w:r>
            <w:r w:rsidR="00F07E4C">
              <w:rPr>
                <w:rFonts w:cstheme="minorHAnsi"/>
                <w:b/>
                <w:color w:val="0073CF"/>
              </w:rPr>
              <w:t>A</w:t>
            </w:r>
            <w:r w:rsidRPr="00EA42D6">
              <w:rPr>
                <w:rFonts w:cstheme="minorHAnsi"/>
                <w:b/>
                <w:color w:val="0073CF"/>
              </w:rPr>
              <w:t>ccess</w:t>
            </w:r>
          </w:p>
        </w:tc>
        <w:tc>
          <w:tcPr>
            <w:tcW w:w="8221" w:type="dxa"/>
          </w:tcPr>
          <w:p w14:paraId="166AB724" w14:textId="42074C4B" w:rsidR="00D34F2E" w:rsidRPr="00EA42D6" w:rsidRDefault="00D34F2E" w:rsidP="00D34F2E">
            <w:pPr>
              <w:pStyle w:val="Heading2"/>
              <w:rPr>
                <w:rFonts w:asciiTheme="minorHAnsi" w:hAnsiTheme="minorHAnsi" w:cstheme="minorHAnsi"/>
                <w:color w:val="0073CF"/>
                <w:sz w:val="22"/>
                <w:szCs w:val="22"/>
              </w:rPr>
            </w:pPr>
            <w:r w:rsidRPr="00EA42D6">
              <w:rPr>
                <w:rFonts w:asciiTheme="minorHAnsi" w:hAnsiTheme="minorHAnsi" w:cstheme="minorHAnsi"/>
                <w:color w:val="0073CF"/>
                <w:sz w:val="22"/>
                <w:szCs w:val="22"/>
              </w:rPr>
              <w:t xml:space="preserve">Check that pharmacy staff have access to PharmOutcomes during all opening times, </w:t>
            </w:r>
            <w:r w:rsidRPr="00EA42D6">
              <w:rPr>
                <w:rFonts w:asciiTheme="minorHAnsi" w:hAnsiTheme="minorHAnsi" w:cstheme="minorHAnsi"/>
                <w:b/>
                <w:bCs/>
                <w:color w:val="0073CF"/>
                <w:sz w:val="22"/>
                <w:szCs w:val="22"/>
              </w:rPr>
              <w:t>especially when locums are on duty;</w:t>
            </w:r>
            <w:r w:rsidRPr="00EA42D6">
              <w:rPr>
                <w:rFonts w:asciiTheme="minorHAnsi" w:hAnsiTheme="minorHAnsi" w:cstheme="minorHAnsi"/>
                <w:color w:val="0073CF"/>
                <w:sz w:val="22"/>
                <w:szCs w:val="22"/>
              </w:rPr>
              <w:t xml:space="preserve"> set-up additional accounts if needed.  PharmOutcomes </w:t>
            </w:r>
            <w:r w:rsidRPr="00EA42D6">
              <w:rPr>
                <w:rFonts w:asciiTheme="minorHAnsi" w:hAnsiTheme="minorHAnsi" w:cstheme="minorHAnsi"/>
                <w:b/>
                <w:bCs/>
                <w:color w:val="0073CF"/>
                <w:sz w:val="22"/>
                <w:szCs w:val="22"/>
              </w:rPr>
              <w:t>must</w:t>
            </w:r>
            <w:r w:rsidRPr="00EA42D6">
              <w:rPr>
                <w:rFonts w:asciiTheme="minorHAnsi" w:hAnsiTheme="minorHAnsi" w:cstheme="minorHAnsi"/>
                <w:color w:val="0073CF"/>
                <w:sz w:val="22"/>
                <w:szCs w:val="22"/>
              </w:rPr>
              <w:t xml:space="preserve"> be checked regularly throughout the day and referrals and messages received actioned.</w:t>
            </w:r>
          </w:p>
        </w:tc>
        <w:tc>
          <w:tcPr>
            <w:tcW w:w="992" w:type="dxa"/>
          </w:tcPr>
          <w:p w14:paraId="17009B20" w14:textId="77777777" w:rsidR="00D34F2E" w:rsidRPr="00EA42D6" w:rsidRDefault="00D34F2E" w:rsidP="00D34F2E">
            <w:pPr>
              <w:spacing w:after="120"/>
              <w:rPr>
                <w:rFonts w:cstheme="minorHAnsi"/>
                <w:b/>
                <w:color w:val="0070C0"/>
                <w:sz w:val="24"/>
                <w:szCs w:val="24"/>
              </w:rPr>
            </w:pPr>
          </w:p>
        </w:tc>
      </w:tr>
      <w:tr w:rsidR="00AE7686" w:rsidRPr="00EA42D6" w14:paraId="5C81DE52" w14:textId="77777777" w:rsidTr="003E1798">
        <w:trPr>
          <w:trHeight w:val="588"/>
        </w:trPr>
        <w:tc>
          <w:tcPr>
            <w:tcW w:w="1986" w:type="dxa"/>
          </w:tcPr>
          <w:p w14:paraId="66773942" w14:textId="77777777" w:rsidR="00AE7686" w:rsidRDefault="00AE7686" w:rsidP="00D34F2E">
            <w:pPr>
              <w:spacing w:after="120"/>
              <w:rPr>
                <w:rFonts w:cstheme="minorHAnsi"/>
                <w:b/>
                <w:color w:val="0073CF"/>
              </w:rPr>
            </w:pPr>
            <w:r>
              <w:rPr>
                <w:rFonts w:cstheme="minorHAnsi"/>
                <w:b/>
                <w:color w:val="0073CF"/>
              </w:rPr>
              <w:t>North Devon Contraception update event and dinner</w:t>
            </w:r>
          </w:p>
          <w:p w14:paraId="00461D1F" w14:textId="29EE6323" w:rsidR="00AE7686" w:rsidRPr="00EA42D6" w:rsidRDefault="00AE7686" w:rsidP="00D34F2E">
            <w:pPr>
              <w:spacing w:after="120"/>
              <w:rPr>
                <w:rFonts w:cstheme="minorHAnsi"/>
                <w:b/>
                <w:color w:val="0073CF"/>
              </w:rPr>
            </w:pPr>
            <w:r>
              <w:rPr>
                <w:rFonts w:cstheme="minorHAnsi"/>
                <w:b/>
                <w:color w:val="0073CF"/>
              </w:rPr>
              <w:t>12</w:t>
            </w:r>
            <w:r w:rsidRPr="00AE7686">
              <w:rPr>
                <w:rFonts w:cstheme="minorHAnsi"/>
                <w:b/>
                <w:color w:val="0073CF"/>
                <w:vertAlign w:val="superscript"/>
              </w:rPr>
              <w:t>th</w:t>
            </w:r>
            <w:r>
              <w:rPr>
                <w:rFonts w:cstheme="minorHAnsi"/>
                <w:b/>
                <w:color w:val="0073CF"/>
              </w:rPr>
              <w:t xml:space="preserve"> November 2024 6.00 pm for a 6,.30 pm start</w:t>
            </w:r>
          </w:p>
        </w:tc>
        <w:tc>
          <w:tcPr>
            <w:tcW w:w="8221" w:type="dxa"/>
          </w:tcPr>
          <w:p w14:paraId="21652519" w14:textId="7F1AF46F" w:rsidR="00AE7686" w:rsidRDefault="00AE7686" w:rsidP="00D34F2E">
            <w:pPr>
              <w:rPr>
                <w:rFonts w:cstheme="minorHAnsi"/>
                <w:color w:val="0073CF"/>
              </w:rPr>
            </w:pPr>
            <w:r>
              <w:rPr>
                <w:rFonts w:cstheme="minorHAnsi"/>
                <w:color w:val="0073CF"/>
              </w:rPr>
              <w:t xml:space="preserve">The Devon Sexual Health team is holding a multi-disciplinary event in Barnstaple aimed at GPs, community pharmacists and practice nurses, </w:t>
            </w:r>
            <w:proofErr w:type="gramStart"/>
            <w:r>
              <w:rPr>
                <w:rFonts w:cstheme="minorHAnsi"/>
                <w:color w:val="0073CF"/>
              </w:rPr>
              <w:t>It</w:t>
            </w:r>
            <w:proofErr w:type="gramEnd"/>
            <w:r>
              <w:rPr>
                <w:rFonts w:cstheme="minorHAnsi"/>
                <w:color w:val="0073CF"/>
              </w:rPr>
              <w:t xml:space="preserve"> looks like a fantastic networking and educational opportunity and there is a buffet dinner being provided.</w:t>
            </w:r>
          </w:p>
          <w:p w14:paraId="656E80D2" w14:textId="77777777" w:rsidR="00AE7686" w:rsidRDefault="00AE7686" w:rsidP="00D34F2E">
            <w:pPr>
              <w:rPr>
                <w:rFonts w:cstheme="minorHAnsi"/>
                <w:color w:val="0073CF"/>
              </w:rPr>
            </w:pPr>
          </w:p>
          <w:p w14:paraId="1CD7CC3D" w14:textId="637ED6C3" w:rsidR="00AE7686" w:rsidRPr="00EA42D6" w:rsidRDefault="00AE7686" w:rsidP="00D34F2E">
            <w:pPr>
              <w:rPr>
                <w:rFonts w:cstheme="minorHAnsi"/>
                <w:color w:val="0073CF"/>
              </w:rPr>
            </w:pPr>
            <w:r>
              <w:rPr>
                <w:rFonts w:cstheme="minorHAnsi"/>
                <w:color w:val="0073CF"/>
              </w:rPr>
              <w:t xml:space="preserve">The venue is the Park Hotel Barnstaple.   To book a place check out </w:t>
            </w:r>
            <w:hyperlink r:id="rId25" w:history="1">
              <w:r w:rsidRPr="00AE7686">
                <w:rPr>
                  <w:rStyle w:val="Hyperlink"/>
                  <w:rFonts w:cstheme="minorHAnsi"/>
                </w:rPr>
                <w:t>the details</w:t>
              </w:r>
            </w:hyperlink>
            <w:r>
              <w:rPr>
                <w:rFonts w:cstheme="minorHAnsi"/>
                <w:color w:val="0073CF"/>
              </w:rPr>
              <w:t xml:space="preserve"> on our website. </w:t>
            </w:r>
          </w:p>
        </w:tc>
        <w:tc>
          <w:tcPr>
            <w:tcW w:w="992" w:type="dxa"/>
          </w:tcPr>
          <w:p w14:paraId="1DC2FD73" w14:textId="77777777" w:rsidR="00AE7686" w:rsidRPr="00EA42D6" w:rsidRDefault="00AE7686" w:rsidP="00D34F2E">
            <w:pPr>
              <w:spacing w:after="120"/>
              <w:rPr>
                <w:rFonts w:cstheme="minorHAnsi"/>
                <w:b/>
                <w:sz w:val="24"/>
                <w:szCs w:val="24"/>
              </w:rPr>
            </w:pPr>
          </w:p>
        </w:tc>
      </w:tr>
      <w:tr w:rsidR="00D34F2E" w:rsidRPr="00EA42D6" w14:paraId="7C7F9A1E" w14:textId="77777777" w:rsidTr="003E1798">
        <w:trPr>
          <w:trHeight w:val="588"/>
        </w:trPr>
        <w:tc>
          <w:tcPr>
            <w:tcW w:w="1986" w:type="dxa"/>
          </w:tcPr>
          <w:p w14:paraId="25970C3B" w14:textId="755F38F3" w:rsidR="00D34F2E" w:rsidRPr="00EA42D6" w:rsidRDefault="003077ED" w:rsidP="00D34F2E">
            <w:pPr>
              <w:spacing w:after="120"/>
              <w:rPr>
                <w:rFonts w:cstheme="minorHAnsi"/>
                <w:b/>
                <w:color w:val="0073CF"/>
              </w:rPr>
            </w:pPr>
            <w:r w:rsidRPr="00EA42D6">
              <w:rPr>
                <w:rFonts w:cstheme="minorHAnsi"/>
                <w:b/>
                <w:color w:val="0073CF"/>
              </w:rPr>
              <w:t>Community Pharmacy Devon</w:t>
            </w:r>
            <w:r w:rsidR="00D34F2E" w:rsidRPr="00EA42D6">
              <w:rPr>
                <w:rFonts w:cstheme="minorHAnsi"/>
                <w:b/>
                <w:color w:val="0073CF"/>
              </w:rPr>
              <w:t xml:space="preserve"> </w:t>
            </w:r>
            <w:r w:rsidR="00F07E4C">
              <w:rPr>
                <w:rFonts w:cstheme="minorHAnsi"/>
                <w:b/>
                <w:color w:val="0073CF"/>
              </w:rPr>
              <w:t>M</w:t>
            </w:r>
            <w:r w:rsidR="00D34F2E" w:rsidRPr="00EA42D6">
              <w:rPr>
                <w:rFonts w:cstheme="minorHAnsi"/>
                <w:b/>
                <w:color w:val="0073CF"/>
              </w:rPr>
              <w:t xml:space="preserve">ailing </w:t>
            </w:r>
            <w:r w:rsidR="00F07E4C">
              <w:rPr>
                <w:rFonts w:cstheme="minorHAnsi"/>
                <w:b/>
                <w:color w:val="0073CF"/>
              </w:rPr>
              <w:t>L</w:t>
            </w:r>
            <w:r w:rsidR="00D34F2E" w:rsidRPr="00EA42D6">
              <w:rPr>
                <w:rFonts w:cstheme="minorHAnsi"/>
                <w:b/>
                <w:color w:val="0073CF"/>
              </w:rPr>
              <w:t>ist</w:t>
            </w:r>
          </w:p>
        </w:tc>
        <w:tc>
          <w:tcPr>
            <w:tcW w:w="8221" w:type="dxa"/>
          </w:tcPr>
          <w:p w14:paraId="2EBCF3B9" w14:textId="1E24DCC5" w:rsidR="00D34F2E" w:rsidRPr="00EA42D6" w:rsidRDefault="00D34F2E" w:rsidP="00D34F2E">
            <w:pPr>
              <w:rPr>
                <w:rFonts w:cstheme="minorHAnsi"/>
                <w:color w:val="0073CF"/>
              </w:rPr>
            </w:pPr>
            <w:r w:rsidRPr="00EA42D6">
              <w:rPr>
                <w:rFonts w:cstheme="minorHAnsi"/>
                <w:color w:val="0073CF"/>
              </w:rPr>
              <w:t xml:space="preserve">Encourage locums </w:t>
            </w:r>
            <w:r w:rsidR="00F9248A" w:rsidRPr="00EA42D6">
              <w:rPr>
                <w:rFonts w:cstheme="minorHAnsi"/>
                <w:color w:val="0073CF"/>
              </w:rPr>
              <w:t xml:space="preserve">and the rest of your pharmacy team </w:t>
            </w:r>
            <w:r w:rsidRPr="00EA42D6">
              <w:rPr>
                <w:rFonts w:cstheme="minorHAnsi"/>
                <w:color w:val="0073CF"/>
              </w:rPr>
              <w:t>to join the LPC mailing list to ensure they are up to date with changes. Vis</w:t>
            </w:r>
            <w:r w:rsidR="003077ED" w:rsidRPr="00EA42D6">
              <w:rPr>
                <w:rFonts w:cstheme="minorHAnsi"/>
                <w:color w:val="0073CF"/>
              </w:rPr>
              <w:t xml:space="preserve">it our </w:t>
            </w:r>
            <w:hyperlink r:id="rId26" w:history="1">
              <w:r w:rsidR="003077ED" w:rsidRPr="00EA42D6">
                <w:rPr>
                  <w:rStyle w:val="Hyperlink"/>
                  <w:rFonts w:cstheme="minorHAnsi"/>
                  <w:color w:val="0073CF"/>
                </w:rPr>
                <w:t>website</w:t>
              </w:r>
            </w:hyperlink>
            <w:r w:rsidR="003077ED" w:rsidRPr="00EA42D6">
              <w:rPr>
                <w:rFonts w:cstheme="minorHAnsi"/>
                <w:color w:val="0073CF"/>
              </w:rPr>
              <w:t xml:space="preserve"> </w:t>
            </w:r>
            <w:r w:rsidRPr="00EA42D6">
              <w:rPr>
                <w:rFonts w:cstheme="minorHAnsi"/>
                <w:color w:val="0073CF"/>
              </w:rPr>
              <w:t>or see below for sign up.</w:t>
            </w:r>
          </w:p>
        </w:tc>
        <w:tc>
          <w:tcPr>
            <w:tcW w:w="992" w:type="dxa"/>
          </w:tcPr>
          <w:p w14:paraId="21DED434" w14:textId="77777777" w:rsidR="00D34F2E" w:rsidRPr="00EA42D6" w:rsidRDefault="00D34F2E" w:rsidP="00D34F2E">
            <w:pPr>
              <w:spacing w:after="120"/>
              <w:rPr>
                <w:rFonts w:cstheme="minorHAnsi"/>
                <w:b/>
                <w:sz w:val="24"/>
                <w:szCs w:val="24"/>
              </w:rPr>
            </w:pPr>
          </w:p>
        </w:tc>
      </w:tr>
      <w:tr w:rsidR="006D6D91" w:rsidRPr="00EA42D6" w14:paraId="7C4679CA" w14:textId="77777777" w:rsidTr="003E1798">
        <w:trPr>
          <w:trHeight w:val="588"/>
        </w:trPr>
        <w:tc>
          <w:tcPr>
            <w:tcW w:w="1986" w:type="dxa"/>
          </w:tcPr>
          <w:p w14:paraId="5B5163F8" w14:textId="7A9200FF" w:rsidR="006D6D91" w:rsidRPr="006D6D91" w:rsidRDefault="00D45E61" w:rsidP="006D6D91">
            <w:pPr>
              <w:rPr>
                <w:b/>
                <w:bCs/>
              </w:rPr>
            </w:pPr>
            <w:r w:rsidRPr="006D6D91">
              <w:rPr>
                <w:rFonts w:cstheme="minorHAnsi"/>
                <w:b/>
                <w:bCs/>
                <w:color w:val="0073CF"/>
              </w:rPr>
              <w:t>Social media</w:t>
            </w:r>
          </w:p>
        </w:tc>
        <w:tc>
          <w:tcPr>
            <w:tcW w:w="8221" w:type="dxa"/>
          </w:tcPr>
          <w:p w14:paraId="5831AD01" w14:textId="1ADFA59E" w:rsidR="006D6D91" w:rsidRPr="006D6D91" w:rsidRDefault="006D6D91" w:rsidP="4D29B064">
            <w:pPr>
              <w:rPr>
                <w:color w:val="0073CF"/>
              </w:rPr>
            </w:pPr>
            <w:r w:rsidRPr="4D29B064">
              <w:rPr>
                <w:color w:val="0073CF"/>
              </w:rPr>
              <w:t>Follow us on</w:t>
            </w:r>
            <w:r w:rsidR="5E89A15A" w:rsidRPr="4D29B064">
              <w:rPr>
                <w:color w:val="0073CF"/>
              </w:rPr>
              <w:t>:</w:t>
            </w:r>
          </w:p>
          <w:p w14:paraId="1DBB070E" w14:textId="229B6CFD" w:rsidR="006D6D91" w:rsidRPr="006D6D91" w:rsidRDefault="006D6D91" w:rsidP="4D29B064">
            <w:pPr>
              <w:rPr>
                <w:color w:val="0073CF"/>
              </w:rPr>
            </w:pPr>
            <w:r w:rsidRPr="4D29B064">
              <w:rPr>
                <w:color w:val="0073CF"/>
              </w:rPr>
              <w:t xml:space="preserve">Facebook: </w:t>
            </w:r>
            <w:hyperlink r:id="rId27">
              <w:r w:rsidRPr="4D29B064">
                <w:rPr>
                  <w:rStyle w:val="Hyperlink"/>
                </w:rPr>
                <w:t>Community Pharmacy Devon</w:t>
              </w:r>
            </w:hyperlink>
            <w:r w:rsidRPr="4D29B064">
              <w:rPr>
                <w:color w:val="0073CF"/>
              </w:rPr>
              <w:t xml:space="preserve"> </w:t>
            </w:r>
          </w:p>
          <w:p w14:paraId="553EADFE" w14:textId="05D6AF40" w:rsidR="006D6D91" w:rsidRPr="006D6D91" w:rsidRDefault="006D6D91" w:rsidP="4D29B064">
            <w:pPr>
              <w:rPr>
                <w:color w:val="0073CF"/>
              </w:rPr>
            </w:pPr>
            <w:r w:rsidRPr="4D29B064">
              <w:rPr>
                <w:color w:val="0073CF"/>
              </w:rPr>
              <w:t xml:space="preserve">X formally Twitter @ </w:t>
            </w:r>
            <w:hyperlink r:id="rId28">
              <w:r w:rsidRPr="4D29B064">
                <w:rPr>
                  <w:rStyle w:val="Hyperlink"/>
                </w:rPr>
                <w:t>CommunityPharmacyDevon</w:t>
              </w:r>
            </w:hyperlink>
          </w:p>
          <w:p w14:paraId="31096E1D" w14:textId="1DD9C694" w:rsidR="006D6D91" w:rsidRPr="006D6D91" w:rsidRDefault="006D6D91" w:rsidP="4D29B064">
            <w:pPr>
              <w:rPr>
                <w:color w:val="0073CF"/>
              </w:rPr>
            </w:pPr>
            <w:r w:rsidRPr="4D29B064">
              <w:rPr>
                <w:color w:val="0073CF"/>
              </w:rPr>
              <w:t xml:space="preserve">Linkedin: </w:t>
            </w:r>
            <w:hyperlink r:id="rId29">
              <w:r w:rsidRPr="4D29B064">
                <w:rPr>
                  <w:rStyle w:val="Hyperlink"/>
                </w:rPr>
                <w:t>Community Pharmacy Devon</w:t>
              </w:r>
            </w:hyperlink>
          </w:p>
          <w:p w14:paraId="5C7518E7" w14:textId="789723EB" w:rsidR="006D6D91" w:rsidRDefault="006D6D91" w:rsidP="4D29B064">
            <w:r w:rsidRPr="4D29B064">
              <w:rPr>
                <w:color w:val="0073CF"/>
              </w:rPr>
              <w:t>Important updates will be shared here for speed and wider awareness; all interested parties are invited to join.</w:t>
            </w:r>
            <w:r>
              <w:t xml:space="preserve"> </w:t>
            </w:r>
          </w:p>
        </w:tc>
        <w:tc>
          <w:tcPr>
            <w:tcW w:w="992" w:type="dxa"/>
          </w:tcPr>
          <w:p w14:paraId="134940C5" w14:textId="77777777" w:rsidR="006D6D91" w:rsidRPr="00EA42D6" w:rsidRDefault="006D6D91" w:rsidP="00D34F2E">
            <w:pPr>
              <w:spacing w:after="120"/>
              <w:rPr>
                <w:rFonts w:cstheme="minorHAnsi"/>
                <w:b/>
                <w:sz w:val="24"/>
                <w:szCs w:val="24"/>
              </w:rPr>
            </w:pPr>
          </w:p>
        </w:tc>
      </w:tr>
    </w:tbl>
    <w:p w14:paraId="68C1771C" w14:textId="26F851AC" w:rsidR="0016661C" w:rsidRPr="00EA42D6" w:rsidRDefault="00AD358C" w:rsidP="00A955DE">
      <w:pPr>
        <w:spacing w:before="120" w:after="80"/>
        <w:rPr>
          <w:rFonts w:cstheme="minorHAnsi"/>
          <w:b/>
          <w:bCs/>
          <w:i/>
          <w:iCs/>
          <w:color w:val="0073CF"/>
        </w:rPr>
      </w:pPr>
      <w:hyperlink r:id="rId30" w:history="1">
        <w:r w:rsidRPr="00EA42D6">
          <w:rPr>
            <w:rStyle w:val="Hyperlink"/>
            <w:rFonts w:cstheme="minorHAnsi"/>
            <w:b/>
            <w:bCs/>
            <w:color w:val="0073CF"/>
          </w:rPr>
          <w:t xml:space="preserve">Link to </w:t>
        </w:r>
        <w:r w:rsidR="002F11D8" w:rsidRPr="00EA42D6">
          <w:rPr>
            <w:rStyle w:val="Hyperlink"/>
            <w:rFonts w:cstheme="minorHAnsi"/>
            <w:b/>
            <w:bCs/>
            <w:color w:val="0073CF"/>
          </w:rPr>
          <w:t xml:space="preserve">CPE </w:t>
        </w:r>
        <w:r w:rsidRPr="00EA42D6">
          <w:rPr>
            <w:rStyle w:val="Hyperlink"/>
            <w:rFonts w:cstheme="minorHAnsi"/>
            <w:b/>
            <w:bCs/>
            <w:color w:val="0073CF"/>
          </w:rPr>
          <w:t xml:space="preserve">contractual payment tracker </w:t>
        </w:r>
        <w:r w:rsidR="00831121" w:rsidRPr="00EA42D6">
          <w:rPr>
            <w:rStyle w:val="Hyperlink"/>
            <w:rFonts w:cstheme="minorHAnsi"/>
            <w:b/>
            <w:bCs/>
            <w:color w:val="0073CF"/>
          </w:rPr>
          <w:t>updated</w:t>
        </w:r>
        <w:r w:rsidR="003077ED" w:rsidRPr="00EA42D6">
          <w:rPr>
            <w:rStyle w:val="Hyperlink"/>
            <w:rFonts w:cstheme="minorHAnsi"/>
            <w:b/>
            <w:bCs/>
            <w:color w:val="0073CF"/>
          </w:rPr>
          <w:t xml:space="preserve"> </w:t>
        </w:r>
        <w:r w:rsidR="001540FA">
          <w:rPr>
            <w:rStyle w:val="Hyperlink"/>
            <w:rFonts w:cstheme="minorHAnsi"/>
            <w:b/>
            <w:bCs/>
            <w:color w:val="0073CF"/>
          </w:rPr>
          <w:t>29</w:t>
        </w:r>
        <w:r w:rsidR="003077ED" w:rsidRPr="00EA42D6">
          <w:rPr>
            <w:rStyle w:val="Hyperlink"/>
            <w:rFonts w:cstheme="minorHAnsi"/>
            <w:b/>
            <w:bCs/>
            <w:color w:val="0073CF"/>
            <w:vertAlign w:val="superscript"/>
          </w:rPr>
          <w:t>th</w:t>
        </w:r>
        <w:r w:rsidR="003077ED" w:rsidRPr="00EA42D6">
          <w:rPr>
            <w:rStyle w:val="Hyperlink"/>
            <w:rFonts w:cstheme="minorHAnsi"/>
            <w:b/>
            <w:bCs/>
            <w:color w:val="0073CF"/>
          </w:rPr>
          <w:t xml:space="preserve"> </w:t>
        </w:r>
        <w:r w:rsidR="001540FA">
          <w:rPr>
            <w:rStyle w:val="Hyperlink"/>
            <w:rFonts w:cstheme="minorHAnsi"/>
            <w:b/>
            <w:bCs/>
            <w:color w:val="0073CF"/>
          </w:rPr>
          <w:t xml:space="preserve">April </w:t>
        </w:r>
        <w:r w:rsidR="000A7099" w:rsidRPr="00EA42D6">
          <w:rPr>
            <w:rStyle w:val="Hyperlink"/>
            <w:rFonts w:cstheme="minorHAnsi"/>
            <w:b/>
            <w:bCs/>
            <w:color w:val="0073CF"/>
          </w:rPr>
          <w:t>202</w:t>
        </w:r>
        <w:r w:rsidR="001540FA">
          <w:rPr>
            <w:rStyle w:val="Hyperlink"/>
            <w:rFonts w:cstheme="minorHAnsi"/>
            <w:b/>
            <w:bCs/>
            <w:color w:val="0073CF"/>
          </w:rPr>
          <w:t>4</w:t>
        </w:r>
      </w:hyperlink>
    </w:p>
    <w:p w14:paraId="716104DF" w14:textId="0F025D49" w:rsidR="00A955DE" w:rsidRPr="00EA42D6" w:rsidRDefault="00234296" w:rsidP="00A955DE">
      <w:pPr>
        <w:spacing w:before="120" w:after="80"/>
        <w:rPr>
          <w:rFonts w:cstheme="minorHAnsi"/>
          <w:b/>
          <w:bCs/>
          <w:i/>
          <w:iCs/>
          <w:color w:val="0070C0"/>
        </w:rPr>
      </w:pPr>
      <w:r w:rsidRPr="00EA42D6">
        <w:rPr>
          <w:rFonts w:cstheme="minorHAnsi"/>
          <w:b/>
          <w:i/>
          <w:iCs/>
          <w:color w:val="0070C0"/>
        </w:rPr>
        <w:t>C</w:t>
      </w:r>
      <w:r w:rsidR="00A52F34" w:rsidRPr="00EA42D6">
        <w:rPr>
          <w:rFonts w:cstheme="minorHAnsi"/>
          <w:b/>
          <w:i/>
          <w:iCs/>
          <w:color w:val="0070C0"/>
        </w:rPr>
        <w:t xml:space="preserve">ontact </w:t>
      </w:r>
      <w:r w:rsidRPr="00EA42D6">
        <w:rPr>
          <w:rFonts w:cstheme="minorHAnsi"/>
          <w:b/>
          <w:i/>
          <w:iCs/>
          <w:color w:val="0070C0"/>
        </w:rPr>
        <w:t>details:</w:t>
      </w:r>
      <w:r w:rsidR="00A52F34" w:rsidRPr="00EA42D6">
        <w:rPr>
          <w:rFonts w:cstheme="minorHAnsi"/>
          <w:b/>
          <w:i/>
          <w:iCs/>
          <w:color w:val="0070C0"/>
        </w:rPr>
        <w:t xml:space="preserve"> emai</w:t>
      </w:r>
      <w:r w:rsidR="002F11D8" w:rsidRPr="00EA42D6">
        <w:rPr>
          <w:rFonts w:cstheme="minorHAnsi"/>
          <w:b/>
          <w:i/>
          <w:iCs/>
          <w:color w:val="0070C0"/>
        </w:rPr>
        <w:t xml:space="preserve">l </w:t>
      </w:r>
      <w:hyperlink r:id="rId31" w:history="1">
        <w:r w:rsidR="002F11D8" w:rsidRPr="00EA42D6">
          <w:rPr>
            <w:rStyle w:val="Hyperlink"/>
            <w:rFonts w:cstheme="minorHAnsi"/>
            <w:b/>
            <w:i/>
            <w:iCs/>
            <w:color w:val="FF6E3B"/>
          </w:rPr>
          <w:t>admin@cpdevon.org.uk</w:t>
        </w:r>
      </w:hyperlink>
      <w:r w:rsidR="002F11D8" w:rsidRPr="00EA42D6">
        <w:rPr>
          <w:rFonts w:cstheme="minorHAnsi"/>
          <w:b/>
          <w:i/>
          <w:iCs/>
          <w:color w:val="0070C0"/>
        </w:rPr>
        <w:t xml:space="preserve"> </w:t>
      </w:r>
      <w:r w:rsidR="00A52F34" w:rsidRPr="00EA42D6">
        <w:rPr>
          <w:rFonts w:cstheme="minorHAnsi"/>
          <w:b/>
          <w:i/>
          <w:iCs/>
          <w:color w:val="0073CF"/>
        </w:rPr>
        <w:t xml:space="preserve">or call on </w:t>
      </w:r>
      <w:r w:rsidR="00A52F34" w:rsidRPr="00EA42D6">
        <w:rPr>
          <w:rFonts w:cstheme="minorHAnsi"/>
          <w:b/>
          <w:i/>
          <w:iCs/>
          <w:color w:val="FF6E3B"/>
        </w:rPr>
        <w:t>0</w:t>
      </w:r>
      <w:r w:rsidR="003F1267" w:rsidRPr="00EA42D6">
        <w:rPr>
          <w:rFonts w:cstheme="minorHAnsi"/>
          <w:b/>
          <w:i/>
          <w:iCs/>
          <w:color w:val="FF6E3B"/>
        </w:rPr>
        <w:t>139</w:t>
      </w:r>
      <w:r w:rsidR="00B42910" w:rsidRPr="00EA42D6">
        <w:rPr>
          <w:rFonts w:cstheme="minorHAnsi"/>
          <w:b/>
          <w:i/>
          <w:iCs/>
          <w:color w:val="FF6E3B"/>
        </w:rPr>
        <w:t>2 719604 (NOTE NEW NUMBER)</w:t>
      </w:r>
      <w:r w:rsidR="002F7393" w:rsidRPr="00EA42D6">
        <w:rPr>
          <w:rFonts w:cstheme="minorHAnsi"/>
          <w:b/>
          <w:i/>
          <w:iCs/>
          <w:color w:val="FF6E3B"/>
        </w:rPr>
        <w:t>.</w:t>
      </w:r>
      <w:r w:rsidR="002F7393" w:rsidRPr="00EA42D6">
        <w:rPr>
          <w:rFonts w:cstheme="minorHAnsi"/>
          <w:b/>
          <w:i/>
          <w:iCs/>
          <w:color w:val="0070C0"/>
        </w:rPr>
        <w:t xml:space="preserve"> </w:t>
      </w:r>
      <w:r w:rsidR="00A52F34" w:rsidRPr="00EA42D6">
        <w:rPr>
          <w:rFonts w:cstheme="minorHAnsi"/>
          <w:b/>
          <w:i/>
          <w:iCs/>
          <w:color w:val="0070C0"/>
        </w:rPr>
        <w:t xml:space="preserve">Direct </w:t>
      </w:r>
      <w:r w:rsidR="00A52F34" w:rsidRPr="00EA42D6">
        <w:rPr>
          <w:rFonts w:cstheme="minorHAnsi"/>
          <w:b/>
          <w:i/>
          <w:iCs/>
          <w:color w:val="0073CF"/>
        </w:rPr>
        <w:t>message on Twitter @DevonLPC or visit our website</w:t>
      </w:r>
      <w:r w:rsidR="00A52F34" w:rsidRPr="00EA42D6">
        <w:rPr>
          <w:rFonts w:cstheme="minorHAnsi"/>
          <w:b/>
          <w:i/>
          <w:iCs/>
          <w:color w:val="FF6E3B"/>
        </w:rPr>
        <w:t xml:space="preserve"> </w:t>
      </w:r>
      <w:hyperlink r:id="rId32" w:history="1">
        <w:r w:rsidR="00D31CD4" w:rsidRPr="00EA42D6">
          <w:rPr>
            <w:rStyle w:val="Hyperlink"/>
            <w:rFonts w:cstheme="minorHAnsi"/>
            <w:color w:val="FF6E3B"/>
          </w:rPr>
          <w:t>https://devon.communitypharmacy.org.uk/</w:t>
        </w:r>
      </w:hyperlink>
      <w:r w:rsidR="00A955DE" w:rsidRPr="00EA42D6">
        <w:rPr>
          <w:rFonts w:cstheme="minorHAnsi"/>
          <w:b/>
          <w:i/>
          <w:iCs/>
          <w:color w:val="FF6E3B"/>
          <w:sz w:val="16"/>
          <w:szCs w:val="16"/>
        </w:rPr>
        <w:t xml:space="preserve"> </w:t>
      </w:r>
    </w:p>
    <w:p w14:paraId="7F057D62" w14:textId="77777777" w:rsidR="00A955DE" w:rsidRPr="00EA42D6" w:rsidRDefault="00A955DE" w:rsidP="00A955DE">
      <w:pPr>
        <w:spacing w:before="120" w:after="80"/>
        <w:rPr>
          <w:rFonts w:cstheme="minorHAnsi"/>
          <w:b/>
          <w:i/>
          <w:iCs/>
          <w:color w:val="0073CF"/>
          <w:sz w:val="16"/>
          <w:szCs w:val="16"/>
        </w:rPr>
      </w:pPr>
    </w:p>
    <w:p w14:paraId="09C9F949" w14:textId="5C462196" w:rsidR="00070AA5" w:rsidRPr="00D45E61" w:rsidRDefault="00A955DE" w:rsidP="00A955DE">
      <w:pPr>
        <w:spacing w:before="120" w:after="80"/>
        <w:rPr>
          <w:rStyle w:val="Hyperlink"/>
          <w:rFonts w:cstheme="minorHAnsi"/>
          <w:b/>
          <w:i/>
          <w:iCs/>
          <w:color w:val="0073CF"/>
          <w:sz w:val="20"/>
          <w:szCs w:val="20"/>
        </w:rPr>
      </w:pPr>
      <w:r w:rsidRPr="00D45E61">
        <w:rPr>
          <w:rFonts w:cstheme="minorHAnsi"/>
          <w:b/>
          <w:i/>
          <w:iCs/>
          <w:color w:val="0073CF"/>
          <w:sz w:val="20"/>
          <w:szCs w:val="20"/>
        </w:rPr>
        <w:t>Disclaimer:  This guidance has been produced by Community Pharmacy Devon after reviewing all the information available to us. Every care has been taken in completion of the tracker, but no responsibility can be accepted for any error or consequence of such an error.</w:t>
      </w:r>
    </w:p>
    <w:sectPr w:rsidR="00070AA5" w:rsidRPr="00D45E61" w:rsidSect="005E1A67">
      <w:headerReference w:type="default" r:id="rId33"/>
      <w:footerReference w:type="default" r:id="rId34"/>
      <w:pgSz w:w="11906" w:h="16838"/>
      <w:pgMar w:top="678" w:right="709" w:bottom="1440"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AA8E0" w14:textId="77777777" w:rsidR="00F258EA" w:rsidRDefault="00F258EA" w:rsidP="00CB1004">
      <w:pPr>
        <w:spacing w:after="0" w:line="240" w:lineRule="auto"/>
      </w:pPr>
      <w:r>
        <w:separator/>
      </w:r>
    </w:p>
  </w:endnote>
  <w:endnote w:type="continuationSeparator" w:id="0">
    <w:p w14:paraId="096FC80F" w14:textId="77777777" w:rsidR="00F258EA" w:rsidRDefault="00F258EA" w:rsidP="00CB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060990"/>
      <w:docPartObj>
        <w:docPartGallery w:val="Page Numbers (Bottom of Page)"/>
        <w:docPartUnique/>
      </w:docPartObj>
    </w:sdtPr>
    <w:sdtContent>
      <w:sdt>
        <w:sdtPr>
          <w:id w:val="98381352"/>
          <w:docPartObj>
            <w:docPartGallery w:val="Page Numbers (Top of Page)"/>
            <w:docPartUnique/>
          </w:docPartObj>
        </w:sdtPr>
        <w:sdtContent>
          <w:p w14:paraId="386EC525" w14:textId="77777777" w:rsidR="009151F7" w:rsidRDefault="009151F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6485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485A">
              <w:rPr>
                <w:b/>
                <w:bCs/>
                <w:noProof/>
              </w:rPr>
              <w:t>3</w:t>
            </w:r>
            <w:r>
              <w:rPr>
                <w:b/>
                <w:bCs/>
                <w:sz w:val="24"/>
                <w:szCs w:val="24"/>
              </w:rPr>
              <w:fldChar w:fldCharType="end"/>
            </w:r>
          </w:p>
        </w:sdtContent>
      </w:sdt>
    </w:sdtContent>
  </w:sdt>
  <w:p w14:paraId="0C8DDFCE" w14:textId="77777777" w:rsidR="009151F7" w:rsidRDefault="00915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2B8DF" w14:textId="77777777" w:rsidR="00F258EA" w:rsidRDefault="00F258EA" w:rsidP="00CB1004">
      <w:pPr>
        <w:spacing w:after="0" w:line="240" w:lineRule="auto"/>
      </w:pPr>
      <w:r>
        <w:separator/>
      </w:r>
    </w:p>
  </w:footnote>
  <w:footnote w:type="continuationSeparator" w:id="0">
    <w:p w14:paraId="159CCC29" w14:textId="77777777" w:rsidR="00F258EA" w:rsidRDefault="00F258EA" w:rsidP="00CB1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CC9D0" w14:textId="77777777" w:rsidR="00331EA8" w:rsidRDefault="00CB1004">
    <w:pPr>
      <w:pStyle w:val="Header"/>
    </w:pPr>
    <w:r>
      <w:rPr>
        <w:noProof/>
        <w:lang w:eastAsia="en-GB"/>
      </w:rPr>
      <w:drawing>
        <wp:inline distT="0" distB="0" distL="0" distR="0" wp14:anchorId="7D454E2C" wp14:editId="70972FBC">
          <wp:extent cx="1323810" cy="389053"/>
          <wp:effectExtent l="0" t="0" r="0" b="0"/>
          <wp:docPr id="1598897318" name="Picture 159889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323810" cy="389053"/>
                  </a:xfrm>
                  <a:prstGeom prst="rect">
                    <a:avLst/>
                  </a:prstGeom>
                </pic:spPr>
              </pic:pic>
            </a:graphicData>
          </a:graphic>
        </wp:inline>
      </w:drawing>
    </w:r>
    <w:r>
      <w:t xml:space="preserve">                 </w:t>
    </w:r>
  </w:p>
  <w:p w14:paraId="506314A4" w14:textId="51B98DAB" w:rsidR="00CB1004" w:rsidRDefault="00CB1004">
    <w:pPr>
      <w:pStyle w:val="Header"/>
    </w:pPr>
    <w:r>
      <w:t xml:space="preserve">                                                                                                                                                               </w:t>
    </w:r>
  </w:p>
</w:hdr>
</file>

<file path=word/intelligence2.xml><?xml version="1.0" encoding="utf-8"?>
<int2:intelligence xmlns:int2="http://schemas.microsoft.com/office/intelligence/2020/intelligence" xmlns:oel="http://schemas.microsoft.com/office/2019/extlst">
  <int2:observations>
    <int2:textHash int2:hashCode="2jmj7l5rSw0yVb" int2:id="Q6IgY7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B0DB5"/>
    <w:multiLevelType w:val="hybridMultilevel"/>
    <w:tmpl w:val="5070473A"/>
    <w:lvl w:ilvl="0" w:tplc="D4289926">
      <w:start w:val="1"/>
      <w:numFmt w:val="decimal"/>
      <w:lvlText w:val="%1."/>
      <w:lvlJc w:val="left"/>
      <w:pPr>
        <w:ind w:left="720" w:hanging="360"/>
      </w:pPr>
    </w:lvl>
    <w:lvl w:ilvl="1" w:tplc="C89E0EF4">
      <w:start w:val="1"/>
      <w:numFmt w:val="lowerLetter"/>
      <w:lvlText w:val="%2."/>
      <w:lvlJc w:val="left"/>
      <w:pPr>
        <w:ind w:left="1440" w:hanging="360"/>
      </w:pPr>
    </w:lvl>
    <w:lvl w:ilvl="2" w:tplc="FC32CAF6">
      <w:start w:val="1"/>
      <w:numFmt w:val="lowerRoman"/>
      <w:lvlText w:val="%3."/>
      <w:lvlJc w:val="right"/>
      <w:pPr>
        <w:ind w:left="2160" w:hanging="180"/>
      </w:pPr>
    </w:lvl>
    <w:lvl w:ilvl="3" w:tplc="FC8881DC">
      <w:start w:val="1"/>
      <w:numFmt w:val="decimal"/>
      <w:lvlText w:val="%4."/>
      <w:lvlJc w:val="left"/>
      <w:pPr>
        <w:ind w:left="2880" w:hanging="360"/>
      </w:pPr>
    </w:lvl>
    <w:lvl w:ilvl="4" w:tplc="69A2EFBE">
      <w:start w:val="1"/>
      <w:numFmt w:val="lowerLetter"/>
      <w:lvlText w:val="%5."/>
      <w:lvlJc w:val="left"/>
      <w:pPr>
        <w:ind w:left="3600" w:hanging="360"/>
      </w:pPr>
    </w:lvl>
    <w:lvl w:ilvl="5" w:tplc="F9C46EE2">
      <w:start w:val="1"/>
      <w:numFmt w:val="lowerRoman"/>
      <w:lvlText w:val="%6."/>
      <w:lvlJc w:val="right"/>
      <w:pPr>
        <w:ind w:left="4320" w:hanging="180"/>
      </w:pPr>
    </w:lvl>
    <w:lvl w:ilvl="6" w:tplc="408A582E">
      <w:start w:val="1"/>
      <w:numFmt w:val="decimal"/>
      <w:lvlText w:val="%7."/>
      <w:lvlJc w:val="left"/>
      <w:pPr>
        <w:ind w:left="5040" w:hanging="360"/>
      </w:pPr>
    </w:lvl>
    <w:lvl w:ilvl="7" w:tplc="314219B8">
      <w:start w:val="1"/>
      <w:numFmt w:val="lowerLetter"/>
      <w:lvlText w:val="%8."/>
      <w:lvlJc w:val="left"/>
      <w:pPr>
        <w:ind w:left="5760" w:hanging="360"/>
      </w:pPr>
    </w:lvl>
    <w:lvl w:ilvl="8" w:tplc="F2A4432E">
      <w:start w:val="1"/>
      <w:numFmt w:val="lowerRoman"/>
      <w:lvlText w:val="%9."/>
      <w:lvlJc w:val="right"/>
      <w:pPr>
        <w:ind w:left="6480" w:hanging="180"/>
      </w:pPr>
    </w:lvl>
  </w:abstractNum>
  <w:abstractNum w:abstractNumId="1" w15:restartNumberingAfterBreak="0">
    <w:nsid w:val="52DB6A60"/>
    <w:multiLevelType w:val="multilevel"/>
    <w:tmpl w:val="59F6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0B1642"/>
    <w:multiLevelType w:val="hybridMultilevel"/>
    <w:tmpl w:val="1D3AB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290947">
    <w:abstractNumId w:val="0"/>
  </w:num>
  <w:num w:numId="2" w16cid:durableId="664212053">
    <w:abstractNumId w:val="2"/>
  </w:num>
  <w:num w:numId="3" w16cid:durableId="57201317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04"/>
    <w:rsid w:val="00013279"/>
    <w:rsid w:val="00017664"/>
    <w:rsid w:val="00024957"/>
    <w:rsid w:val="000373F2"/>
    <w:rsid w:val="000479BA"/>
    <w:rsid w:val="00064312"/>
    <w:rsid w:val="0006507C"/>
    <w:rsid w:val="00070AA5"/>
    <w:rsid w:val="000774E8"/>
    <w:rsid w:val="00082AC4"/>
    <w:rsid w:val="00085C5F"/>
    <w:rsid w:val="000A143C"/>
    <w:rsid w:val="000A46DE"/>
    <w:rsid w:val="000A643C"/>
    <w:rsid w:val="000A7099"/>
    <w:rsid w:val="000B3F89"/>
    <w:rsid w:val="000D4343"/>
    <w:rsid w:val="000D6F0E"/>
    <w:rsid w:val="000E1CF0"/>
    <w:rsid w:val="000F499A"/>
    <w:rsid w:val="00102E2D"/>
    <w:rsid w:val="0010736F"/>
    <w:rsid w:val="00113A7A"/>
    <w:rsid w:val="00120AE9"/>
    <w:rsid w:val="0012667E"/>
    <w:rsid w:val="0013044B"/>
    <w:rsid w:val="0014274C"/>
    <w:rsid w:val="0014349E"/>
    <w:rsid w:val="00144221"/>
    <w:rsid w:val="00146F58"/>
    <w:rsid w:val="001508CB"/>
    <w:rsid w:val="0015357B"/>
    <w:rsid w:val="001540FA"/>
    <w:rsid w:val="0015594C"/>
    <w:rsid w:val="0016628A"/>
    <w:rsid w:val="001663A7"/>
    <w:rsid w:val="0016661C"/>
    <w:rsid w:val="00166D02"/>
    <w:rsid w:val="00181B04"/>
    <w:rsid w:val="00193F01"/>
    <w:rsid w:val="00197825"/>
    <w:rsid w:val="001A6236"/>
    <w:rsid w:val="001B7A07"/>
    <w:rsid w:val="001C621D"/>
    <w:rsid w:val="001D061C"/>
    <w:rsid w:val="001D5420"/>
    <w:rsid w:val="001E7DC1"/>
    <w:rsid w:val="001F539E"/>
    <w:rsid w:val="001F5DD9"/>
    <w:rsid w:val="00204B86"/>
    <w:rsid w:val="002105E5"/>
    <w:rsid w:val="0021293E"/>
    <w:rsid w:val="00212C5E"/>
    <w:rsid w:val="0021339C"/>
    <w:rsid w:val="00216FCB"/>
    <w:rsid w:val="00221573"/>
    <w:rsid w:val="00234296"/>
    <w:rsid w:val="00236A9F"/>
    <w:rsid w:val="002503CF"/>
    <w:rsid w:val="002537A2"/>
    <w:rsid w:val="002662EB"/>
    <w:rsid w:val="00267A0E"/>
    <w:rsid w:val="00267CBB"/>
    <w:rsid w:val="002727A9"/>
    <w:rsid w:val="00272EBB"/>
    <w:rsid w:val="002A03DA"/>
    <w:rsid w:val="002A21AD"/>
    <w:rsid w:val="002A3BD2"/>
    <w:rsid w:val="002A4954"/>
    <w:rsid w:val="002B326E"/>
    <w:rsid w:val="002B75D1"/>
    <w:rsid w:val="002C4B60"/>
    <w:rsid w:val="002C4CFF"/>
    <w:rsid w:val="002D06E8"/>
    <w:rsid w:val="002E288B"/>
    <w:rsid w:val="002E431C"/>
    <w:rsid w:val="002F039E"/>
    <w:rsid w:val="002F11D8"/>
    <w:rsid w:val="002F66E4"/>
    <w:rsid w:val="002F7393"/>
    <w:rsid w:val="003077ED"/>
    <w:rsid w:val="003165D9"/>
    <w:rsid w:val="0033069F"/>
    <w:rsid w:val="00331EA8"/>
    <w:rsid w:val="003323C4"/>
    <w:rsid w:val="0034019D"/>
    <w:rsid w:val="0034031E"/>
    <w:rsid w:val="0034685A"/>
    <w:rsid w:val="003638EE"/>
    <w:rsid w:val="00371405"/>
    <w:rsid w:val="0038036B"/>
    <w:rsid w:val="00381355"/>
    <w:rsid w:val="00381423"/>
    <w:rsid w:val="00383844"/>
    <w:rsid w:val="003853A1"/>
    <w:rsid w:val="00385F66"/>
    <w:rsid w:val="00386031"/>
    <w:rsid w:val="00390719"/>
    <w:rsid w:val="00391CEB"/>
    <w:rsid w:val="00392799"/>
    <w:rsid w:val="00394AFF"/>
    <w:rsid w:val="00396689"/>
    <w:rsid w:val="00396AF1"/>
    <w:rsid w:val="00396E65"/>
    <w:rsid w:val="003A019C"/>
    <w:rsid w:val="003A2B0A"/>
    <w:rsid w:val="003B0F64"/>
    <w:rsid w:val="003B2D7B"/>
    <w:rsid w:val="003B50EA"/>
    <w:rsid w:val="003B728F"/>
    <w:rsid w:val="003C1B99"/>
    <w:rsid w:val="003D29FF"/>
    <w:rsid w:val="003E1798"/>
    <w:rsid w:val="003E2DD0"/>
    <w:rsid w:val="003E7478"/>
    <w:rsid w:val="003F0B21"/>
    <w:rsid w:val="003F1267"/>
    <w:rsid w:val="003F26BD"/>
    <w:rsid w:val="004019C9"/>
    <w:rsid w:val="00404270"/>
    <w:rsid w:val="00415FE4"/>
    <w:rsid w:val="0041659B"/>
    <w:rsid w:val="004255AB"/>
    <w:rsid w:val="00432687"/>
    <w:rsid w:val="00435AC0"/>
    <w:rsid w:val="0044030D"/>
    <w:rsid w:val="00442342"/>
    <w:rsid w:val="004501CA"/>
    <w:rsid w:val="00456F58"/>
    <w:rsid w:val="004661F3"/>
    <w:rsid w:val="00466691"/>
    <w:rsid w:val="00483559"/>
    <w:rsid w:val="00486DCE"/>
    <w:rsid w:val="004979C6"/>
    <w:rsid w:val="004A0E59"/>
    <w:rsid w:val="004A493D"/>
    <w:rsid w:val="004B074F"/>
    <w:rsid w:val="004B3FFD"/>
    <w:rsid w:val="004C6249"/>
    <w:rsid w:val="004D0793"/>
    <w:rsid w:val="004D33A7"/>
    <w:rsid w:val="004E3F4E"/>
    <w:rsid w:val="004E4A1C"/>
    <w:rsid w:val="004F4617"/>
    <w:rsid w:val="004F5F2D"/>
    <w:rsid w:val="004F6C49"/>
    <w:rsid w:val="004F6C80"/>
    <w:rsid w:val="004F7DA2"/>
    <w:rsid w:val="005002F0"/>
    <w:rsid w:val="00507638"/>
    <w:rsid w:val="00511A33"/>
    <w:rsid w:val="005163CC"/>
    <w:rsid w:val="0052606B"/>
    <w:rsid w:val="00535C9A"/>
    <w:rsid w:val="00543171"/>
    <w:rsid w:val="005440C7"/>
    <w:rsid w:val="005508F9"/>
    <w:rsid w:val="0055105A"/>
    <w:rsid w:val="005519B3"/>
    <w:rsid w:val="00566C53"/>
    <w:rsid w:val="00573694"/>
    <w:rsid w:val="00593181"/>
    <w:rsid w:val="005A0DFF"/>
    <w:rsid w:val="005A23AE"/>
    <w:rsid w:val="005A4C94"/>
    <w:rsid w:val="005A6A0D"/>
    <w:rsid w:val="005C07A4"/>
    <w:rsid w:val="005C1858"/>
    <w:rsid w:val="005C75EF"/>
    <w:rsid w:val="005D3133"/>
    <w:rsid w:val="005D3E05"/>
    <w:rsid w:val="005D3F91"/>
    <w:rsid w:val="005D5991"/>
    <w:rsid w:val="005E00C3"/>
    <w:rsid w:val="005E1A67"/>
    <w:rsid w:val="005E6E74"/>
    <w:rsid w:val="005E7427"/>
    <w:rsid w:val="005F4979"/>
    <w:rsid w:val="005F4CA6"/>
    <w:rsid w:val="005F4D62"/>
    <w:rsid w:val="00601EC3"/>
    <w:rsid w:val="0060298C"/>
    <w:rsid w:val="00604590"/>
    <w:rsid w:val="00613308"/>
    <w:rsid w:val="00620E45"/>
    <w:rsid w:val="00632B9B"/>
    <w:rsid w:val="0065023C"/>
    <w:rsid w:val="006510D9"/>
    <w:rsid w:val="00653163"/>
    <w:rsid w:val="006548F9"/>
    <w:rsid w:val="0066485A"/>
    <w:rsid w:val="00674AB2"/>
    <w:rsid w:val="006807DB"/>
    <w:rsid w:val="00680DEC"/>
    <w:rsid w:val="0068384D"/>
    <w:rsid w:val="00690077"/>
    <w:rsid w:val="00695BB8"/>
    <w:rsid w:val="006A1718"/>
    <w:rsid w:val="006A37FA"/>
    <w:rsid w:val="006C2B61"/>
    <w:rsid w:val="006C5EFD"/>
    <w:rsid w:val="006D6AB2"/>
    <w:rsid w:val="006D6D91"/>
    <w:rsid w:val="006E76CD"/>
    <w:rsid w:val="00700A05"/>
    <w:rsid w:val="00702BA8"/>
    <w:rsid w:val="00704DE1"/>
    <w:rsid w:val="00704E57"/>
    <w:rsid w:val="0071136C"/>
    <w:rsid w:val="00715443"/>
    <w:rsid w:val="007204BE"/>
    <w:rsid w:val="007261F4"/>
    <w:rsid w:val="00730F75"/>
    <w:rsid w:val="00731050"/>
    <w:rsid w:val="007319D6"/>
    <w:rsid w:val="00741B3F"/>
    <w:rsid w:val="00742492"/>
    <w:rsid w:val="00743620"/>
    <w:rsid w:val="00743BA3"/>
    <w:rsid w:val="00750606"/>
    <w:rsid w:val="007523BC"/>
    <w:rsid w:val="00755378"/>
    <w:rsid w:val="00756A3D"/>
    <w:rsid w:val="00756F90"/>
    <w:rsid w:val="00764E9C"/>
    <w:rsid w:val="00771502"/>
    <w:rsid w:val="007859DB"/>
    <w:rsid w:val="0079248B"/>
    <w:rsid w:val="00793B09"/>
    <w:rsid w:val="00795B06"/>
    <w:rsid w:val="00797E8E"/>
    <w:rsid w:val="007A7F7C"/>
    <w:rsid w:val="007B141E"/>
    <w:rsid w:val="007B4D8B"/>
    <w:rsid w:val="007B59AB"/>
    <w:rsid w:val="007B7547"/>
    <w:rsid w:val="007D27B3"/>
    <w:rsid w:val="007D2FB3"/>
    <w:rsid w:val="007D44F9"/>
    <w:rsid w:val="007F6344"/>
    <w:rsid w:val="008008D8"/>
    <w:rsid w:val="00811A76"/>
    <w:rsid w:val="008175C0"/>
    <w:rsid w:val="0082471C"/>
    <w:rsid w:val="00831121"/>
    <w:rsid w:val="00831507"/>
    <w:rsid w:val="00834A1E"/>
    <w:rsid w:val="00836C0D"/>
    <w:rsid w:val="0084669C"/>
    <w:rsid w:val="00847434"/>
    <w:rsid w:val="008537BC"/>
    <w:rsid w:val="00860581"/>
    <w:rsid w:val="008651D8"/>
    <w:rsid w:val="008670C4"/>
    <w:rsid w:val="00870408"/>
    <w:rsid w:val="00875977"/>
    <w:rsid w:val="00875B75"/>
    <w:rsid w:val="00881022"/>
    <w:rsid w:val="00881853"/>
    <w:rsid w:val="00885CB1"/>
    <w:rsid w:val="008863E5"/>
    <w:rsid w:val="008910FF"/>
    <w:rsid w:val="0089745D"/>
    <w:rsid w:val="008A65A5"/>
    <w:rsid w:val="008C4908"/>
    <w:rsid w:val="008C6795"/>
    <w:rsid w:val="008D0D65"/>
    <w:rsid w:val="008D2C05"/>
    <w:rsid w:val="008E26B5"/>
    <w:rsid w:val="008F642F"/>
    <w:rsid w:val="0090256F"/>
    <w:rsid w:val="00902A81"/>
    <w:rsid w:val="00902EE8"/>
    <w:rsid w:val="00903B08"/>
    <w:rsid w:val="009051D7"/>
    <w:rsid w:val="009151F7"/>
    <w:rsid w:val="009221C9"/>
    <w:rsid w:val="009248FB"/>
    <w:rsid w:val="009318AD"/>
    <w:rsid w:val="00931FC1"/>
    <w:rsid w:val="0095085A"/>
    <w:rsid w:val="00954871"/>
    <w:rsid w:val="00960A89"/>
    <w:rsid w:val="00963E36"/>
    <w:rsid w:val="00974687"/>
    <w:rsid w:val="00987DE1"/>
    <w:rsid w:val="009900D7"/>
    <w:rsid w:val="00994F74"/>
    <w:rsid w:val="009B1325"/>
    <w:rsid w:val="009C0281"/>
    <w:rsid w:val="009D25B0"/>
    <w:rsid w:val="009D7256"/>
    <w:rsid w:val="009F557C"/>
    <w:rsid w:val="00A0124A"/>
    <w:rsid w:val="00A129BB"/>
    <w:rsid w:val="00A141C3"/>
    <w:rsid w:val="00A209E7"/>
    <w:rsid w:val="00A21B57"/>
    <w:rsid w:val="00A25FF6"/>
    <w:rsid w:val="00A31812"/>
    <w:rsid w:val="00A31D87"/>
    <w:rsid w:val="00A348C1"/>
    <w:rsid w:val="00A35472"/>
    <w:rsid w:val="00A439F0"/>
    <w:rsid w:val="00A46570"/>
    <w:rsid w:val="00A51A2C"/>
    <w:rsid w:val="00A52F34"/>
    <w:rsid w:val="00A5791D"/>
    <w:rsid w:val="00A6584F"/>
    <w:rsid w:val="00A74DD0"/>
    <w:rsid w:val="00A756A0"/>
    <w:rsid w:val="00A75F3D"/>
    <w:rsid w:val="00A92CB5"/>
    <w:rsid w:val="00A9442A"/>
    <w:rsid w:val="00A955DE"/>
    <w:rsid w:val="00AA1229"/>
    <w:rsid w:val="00AB0515"/>
    <w:rsid w:val="00AB3AC1"/>
    <w:rsid w:val="00AB7AEE"/>
    <w:rsid w:val="00AB7C66"/>
    <w:rsid w:val="00AC785E"/>
    <w:rsid w:val="00AD358C"/>
    <w:rsid w:val="00AD7041"/>
    <w:rsid w:val="00AE7686"/>
    <w:rsid w:val="00AF36B1"/>
    <w:rsid w:val="00AF5800"/>
    <w:rsid w:val="00B02755"/>
    <w:rsid w:val="00B02F5C"/>
    <w:rsid w:val="00B06C32"/>
    <w:rsid w:val="00B07F6C"/>
    <w:rsid w:val="00B144C7"/>
    <w:rsid w:val="00B17BA7"/>
    <w:rsid w:val="00B42910"/>
    <w:rsid w:val="00B52E85"/>
    <w:rsid w:val="00B5588B"/>
    <w:rsid w:val="00B56FD0"/>
    <w:rsid w:val="00B57C19"/>
    <w:rsid w:val="00B70340"/>
    <w:rsid w:val="00B844E4"/>
    <w:rsid w:val="00B905DD"/>
    <w:rsid w:val="00B90DDD"/>
    <w:rsid w:val="00B91284"/>
    <w:rsid w:val="00B92730"/>
    <w:rsid w:val="00BA00E7"/>
    <w:rsid w:val="00BA11A3"/>
    <w:rsid w:val="00BB2416"/>
    <w:rsid w:val="00BB5711"/>
    <w:rsid w:val="00BB68DD"/>
    <w:rsid w:val="00BC20C9"/>
    <w:rsid w:val="00BE07BD"/>
    <w:rsid w:val="00BE73BE"/>
    <w:rsid w:val="00BF1915"/>
    <w:rsid w:val="00C02B25"/>
    <w:rsid w:val="00C07BEA"/>
    <w:rsid w:val="00C1108D"/>
    <w:rsid w:val="00C134CF"/>
    <w:rsid w:val="00C13831"/>
    <w:rsid w:val="00C146F1"/>
    <w:rsid w:val="00C14F8F"/>
    <w:rsid w:val="00C17A19"/>
    <w:rsid w:val="00C23222"/>
    <w:rsid w:val="00C2368D"/>
    <w:rsid w:val="00C254D9"/>
    <w:rsid w:val="00C42D82"/>
    <w:rsid w:val="00C74289"/>
    <w:rsid w:val="00C75919"/>
    <w:rsid w:val="00C809A5"/>
    <w:rsid w:val="00C8246C"/>
    <w:rsid w:val="00C86950"/>
    <w:rsid w:val="00C94F97"/>
    <w:rsid w:val="00CA2AE8"/>
    <w:rsid w:val="00CB1004"/>
    <w:rsid w:val="00CC304D"/>
    <w:rsid w:val="00CC48F0"/>
    <w:rsid w:val="00CD01B2"/>
    <w:rsid w:val="00CD11AA"/>
    <w:rsid w:val="00CD3315"/>
    <w:rsid w:val="00CE025E"/>
    <w:rsid w:val="00CE4F49"/>
    <w:rsid w:val="00CF0656"/>
    <w:rsid w:val="00CF2E8E"/>
    <w:rsid w:val="00CF7D46"/>
    <w:rsid w:val="00D011D2"/>
    <w:rsid w:val="00D0137A"/>
    <w:rsid w:val="00D2121F"/>
    <w:rsid w:val="00D31CD4"/>
    <w:rsid w:val="00D348E1"/>
    <w:rsid w:val="00D34F2E"/>
    <w:rsid w:val="00D375ED"/>
    <w:rsid w:val="00D4592C"/>
    <w:rsid w:val="00D45E61"/>
    <w:rsid w:val="00D63FED"/>
    <w:rsid w:val="00D70C8B"/>
    <w:rsid w:val="00D71007"/>
    <w:rsid w:val="00D72D9A"/>
    <w:rsid w:val="00D72EFC"/>
    <w:rsid w:val="00D73026"/>
    <w:rsid w:val="00D73BEC"/>
    <w:rsid w:val="00D75965"/>
    <w:rsid w:val="00D80A75"/>
    <w:rsid w:val="00D8353C"/>
    <w:rsid w:val="00D85827"/>
    <w:rsid w:val="00D85933"/>
    <w:rsid w:val="00D92701"/>
    <w:rsid w:val="00D93628"/>
    <w:rsid w:val="00D97D86"/>
    <w:rsid w:val="00DB12B5"/>
    <w:rsid w:val="00DB1912"/>
    <w:rsid w:val="00DC115C"/>
    <w:rsid w:val="00DC4197"/>
    <w:rsid w:val="00DC494C"/>
    <w:rsid w:val="00DD483E"/>
    <w:rsid w:val="00DD5CCA"/>
    <w:rsid w:val="00DE0B12"/>
    <w:rsid w:val="00DE11EF"/>
    <w:rsid w:val="00DE2CFB"/>
    <w:rsid w:val="00DF7430"/>
    <w:rsid w:val="00E0084C"/>
    <w:rsid w:val="00E03E2C"/>
    <w:rsid w:val="00E06FC0"/>
    <w:rsid w:val="00E07413"/>
    <w:rsid w:val="00E1002E"/>
    <w:rsid w:val="00E12DF3"/>
    <w:rsid w:val="00E245DC"/>
    <w:rsid w:val="00E256FD"/>
    <w:rsid w:val="00E32D18"/>
    <w:rsid w:val="00E3426E"/>
    <w:rsid w:val="00E34B93"/>
    <w:rsid w:val="00E42916"/>
    <w:rsid w:val="00E75702"/>
    <w:rsid w:val="00E81964"/>
    <w:rsid w:val="00E8458D"/>
    <w:rsid w:val="00E855DF"/>
    <w:rsid w:val="00E91DEC"/>
    <w:rsid w:val="00E96721"/>
    <w:rsid w:val="00EA42D6"/>
    <w:rsid w:val="00EA4654"/>
    <w:rsid w:val="00EB1FCF"/>
    <w:rsid w:val="00EB32E6"/>
    <w:rsid w:val="00EB5932"/>
    <w:rsid w:val="00EB5A18"/>
    <w:rsid w:val="00EB74CF"/>
    <w:rsid w:val="00EC628B"/>
    <w:rsid w:val="00ED1F16"/>
    <w:rsid w:val="00EE64AC"/>
    <w:rsid w:val="00EE7C92"/>
    <w:rsid w:val="00EF108C"/>
    <w:rsid w:val="00EF201A"/>
    <w:rsid w:val="00EF364C"/>
    <w:rsid w:val="00EF6C91"/>
    <w:rsid w:val="00F07E4C"/>
    <w:rsid w:val="00F14E96"/>
    <w:rsid w:val="00F251F6"/>
    <w:rsid w:val="00F258EA"/>
    <w:rsid w:val="00F36E07"/>
    <w:rsid w:val="00F3771E"/>
    <w:rsid w:val="00F411D8"/>
    <w:rsid w:val="00F439E3"/>
    <w:rsid w:val="00F46006"/>
    <w:rsid w:val="00F46104"/>
    <w:rsid w:val="00F46F38"/>
    <w:rsid w:val="00F478CB"/>
    <w:rsid w:val="00F50DD7"/>
    <w:rsid w:val="00F510FB"/>
    <w:rsid w:val="00F556FC"/>
    <w:rsid w:val="00F5662F"/>
    <w:rsid w:val="00F6295B"/>
    <w:rsid w:val="00F6330D"/>
    <w:rsid w:val="00F65B38"/>
    <w:rsid w:val="00F7053E"/>
    <w:rsid w:val="00F720F5"/>
    <w:rsid w:val="00F905EA"/>
    <w:rsid w:val="00F9248A"/>
    <w:rsid w:val="00F93D6D"/>
    <w:rsid w:val="00F9460B"/>
    <w:rsid w:val="00FB1180"/>
    <w:rsid w:val="00FB5F21"/>
    <w:rsid w:val="00FB7DD1"/>
    <w:rsid w:val="00FC05AF"/>
    <w:rsid w:val="00FC1DCA"/>
    <w:rsid w:val="00FC46C3"/>
    <w:rsid w:val="00FD4D47"/>
    <w:rsid w:val="00FD6C75"/>
    <w:rsid w:val="00FE21D8"/>
    <w:rsid w:val="00FE25E4"/>
    <w:rsid w:val="00FE5BA6"/>
    <w:rsid w:val="00FF014F"/>
    <w:rsid w:val="00FF2A5A"/>
    <w:rsid w:val="00FF638E"/>
    <w:rsid w:val="037D7DAB"/>
    <w:rsid w:val="048E5BF8"/>
    <w:rsid w:val="08DA2DF7"/>
    <w:rsid w:val="08FB09F7"/>
    <w:rsid w:val="0A02FE73"/>
    <w:rsid w:val="0F5D2705"/>
    <w:rsid w:val="11571152"/>
    <w:rsid w:val="13A89A18"/>
    <w:rsid w:val="15A602EE"/>
    <w:rsid w:val="1B1F5CA0"/>
    <w:rsid w:val="1C2705F9"/>
    <w:rsid w:val="1F4F3B5B"/>
    <w:rsid w:val="216F3D71"/>
    <w:rsid w:val="21D9F787"/>
    <w:rsid w:val="224B4151"/>
    <w:rsid w:val="24F8D7FE"/>
    <w:rsid w:val="25BCD70C"/>
    <w:rsid w:val="29A02948"/>
    <w:rsid w:val="2C260D82"/>
    <w:rsid w:val="2C295324"/>
    <w:rsid w:val="2F502263"/>
    <w:rsid w:val="2F81DED2"/>
    <w:rsid w:val="32BD0679"/>
    <w:rsid w:val="32F499EE"/>
    <w:rsid w:val="343AC938"/>
    <w:rsid w:val="3476BE17"/>
    <w:rsid w:val="37F38D05"/>
    <w:rsid w:val="3893BA67"/>
    <w:rsid w:val="3BE6410D"/>
    <w:rsid w:val="3C0FD4BE"/>
    <w:rsid w:val="3FB621A5"/>
    <w:rsid w:val="400FDD65"/>
    <w:rsid w:val="41AB2891"/>
    <w:rsid w:val="4D29B064"/>
    <w:rsid w:val="508BE3B3"/>
    <w:rsid w:val="50D31522"/>
    <w:rsid w:val="513D1F4A"/>
    <w:rsid w:val="515DE0FD"/>
    <w:rsid w:val="5313B0E7"/>
    <w:rsid w:val="5495EEB0"/>
    <w:rsid w:val="58B6B243"/>
    <w:rsid w:val="5A32284F"/>
    <w:rsid w:val="5BF3F0FA"/>
    <w:rsid w:val="5E89A15A"/>
    <w:rsid w:val="5E92A665"/>
    <w:rsid w:val="5F57489B"/>
    <w:rsid w:val="631496C3"/>
    <w:rsid w:val="63E3413E"/>
    <w:rsid w:val="63FD4D03"/>
    <w:rsid w:val="647C9012"/>
    <w:rsid w:val="6FFF948B"/>
    <w:rsid w:val="70CDBFDF"/>
    <w:rsid w:val="71506612"/>
    <w:rsid w:val="73E8CDA0"/>
    <w:rsid w:val="7403A3BC"/>
    <w:rsid w:val="74054D34"/>
    <w:rsid w:val="749C7448"/>
    <w:rsid w:val="7820D81B"/>
    <w:rsid w:val="7C5FA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66C8F"/>
  <w15:docId w15:val="{090C82AB-170B-4940-8AD5-E403D47F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2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A46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F4D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A171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004"/>
  </w:style>
  <w:style w:type="paragraph" w:styleId="Footer">
    <w:name w:val="footer"/>
    <w:basedOn w:val="Normal"/>
    <w:link w:val="FooterChar"/>
    <w:uiPriority w:val="99"/>
    <w:unhideWhenUsed/>
    <w:rsid w:val="00CB1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004"/>
  </w:style>
  <w:style w:type="paragraph" w:styleId="BalloonText">
    <w:name w:val="Balloon Text"/>
    <w:basedOn w:val="Normal"/>
    <w:link w:val="BalloonTextChar"/>
    <w:uiPriority w:val="99"/>
    <w:semiHidden/>
    <w:unhideWhenUsed/>
    <w:rsid w:val="00CB1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004"/>
    <w:rPr>
      <w:rFonts w:ascii="Tahoma" w:hAnsi="Tahoma" w:cs="Tahoma"/>
      <w:sz w:val="16"/>
      <w:szCs w:val="16"/>
    </w:rPr>
  </w:style>
  <w:style w:type="table" w:styleId="TableGrid">
    <w:name w:val="Table Grid"/>
    <w:basedOn w:val="TableNormal"/>
    <w:uiPriority w:val="59"/>
    <w:rsid w:val="00CB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7427"/>
    <w:rPr>
      <w:color w:val="0000FF" w:themeColor="hyperlink"/>
      <w:u w:val="single"/>
    </w:rPr>
  </w:style>
  <w:style w:type="paragraph" w:styleId="ListParagraph">
    <w:name w:val="List Paragraph"/>
    <w:basedOn w:val="Normal"/>
    <w:uiPriority w:val="34"/>
    <w:qFormat/>
    <w:rsid w:val="005E7427"/>
    <w:pPr>
      <w:ind w:left="720"/>
      <w:contextualSpacing/>
    </w:pPr>
  </w:style>
  <w:style w:type="character" w:styleId="FollowedHyperlink">
    <w:name w:val="FollowedHyperlink"/>
    <w:basedOn w:val="DefaultParagraphFont"/>
    <w:uiPriority w:val="99"/>
    <w:semiHidden/>
    <w:unhideWhenUsed/>
    <w:rsid w:val="00C17A19"/>
    <w:rPr>
      <w:color w:val="800080" w:themeColor="followedHyperlink"/>
      <w:u w:val="single"/>
    </w:rPr>
  </w:style>
  <w:style w:type="character" w:styleId="CommentReference">
    <w:name w:val="annotation reference"/>
    <w:basedOn w:val="DefaultParagraphFont"/>
    <w:uiPriority w:val="99"/>
    <w:semiHidden/>
    <w:unhideWhenUsed/>
    <w:rsid w:val="006E76CD"/>
    <w:rPr>
      <w:sz w:val="16"/>
      <w:szCs w:val="16"/>
    </w:rPr>
  </w:style>
  <w:style w:type="paragraph" w:styleId="CommentText">
    <w:name w:val="annotation text"/>
    <w:basedOn w:val="Normal"/>
    <w:link w:val="CommentTextChar"/>
    <w:uiPriority w:val="99"/>
    <w:unhideWhenUsed/>
    <w:rsid w:val="006E76CD"/>
    <w:pPr>
      <w:spacing w:line="240" w:lineRule="auto"/>
    </w:pPr>
    <w:rPr>
      <w:sz w:val="20"/>
      <w:szCs w:val="20"/>
    </w:rPr>
  </w:style>
  <w:style w:type="character" w:customStyle="1" w:styleId="CommentTextChar">
    <w:name w:val="Comment Text Char"/>
    <w:basedOn w:val="DefaultParagraphFont"/>
    <w:link w:val="CommentText"/>
    <w:uiPriority w:val="99"/>
    <w:rsid w:val="006E76CD"/>
    <w:rPr>
      <w:sz w:val="20"/>
      <w:szCs w:val="20"/>
    </w:rPr>
  </w:style>
  <w:style w:type="paragraph" w:styleId="CommentSubject">
    <w:name w:val="annotation subject"/>
    <w:basedOn w:val="CommentText"/>
    <w:next w:val="CommentText"/>
    <w:link w:val="CommentSubjectChar"/>
    <w:uiPriority w:val="99"/>
    <w:semiHidden/>
    <w:unhideWhenUsed/>
    <w:rsid w:val="006E76CD"/>
    <w:rPr>
      <w:b/>
      <w:bCs/>
    </w:rPr>
  </w:style>
  <w:style w:type="character" w:customStyle="1" w:styleId="CommentSubjectChar">
    <w:name w:val="Comment Subject Char"/>
    <w:basedOn w:val="CommentTextChar"/>
    <w:link w:val="CommentSubject"/>
    <w:uiPriority w:val="99"/>
    <w:semiHidden/>
    <w:rsid w:val="006E76CD"/>
    <w:rPr>
      <w:b/>
      <w:bCs/>
      <w:sz w:val="20"/>
      <w:szCs w:val="20"/>
    </w:rPr>
  </w:style>
  <w:style w:type="character" w:styleId="UnresolvedMention">
    <w:name w:val="Unresolved Mention"/>
    <w:basedOn w:val="DefaultParagraphFont"/>
    <w:uiPriority w:val="99"/>
    <w:semiHidden/>
    <w:unhideWhenUsed/>
    <w:rsid w:val="00DE11EF"/>
    <w:rPr>
      <w:color w:val="605E5C"/>
      <w:shd w:val="clear" w:color="auto" w:fill="E1DFDD"/>
    </w:rPr>
  </w:style>
  <w:style w:type="paragraph" w:styleId="NormalWeb">
    <w:name w:val="Normal (Web)"/>
    <w:basedOn w:val="Normal"/>
    <w:uiPriority w:val="99"/>
    <w:unhideWhenUsed/>
    <w:rsid w:val="00A9442A"/>
    <w:rPr>
      <w:rFonts w:ascii="Times New Roman" w:hAnsi="Times New Roman" w:cs="Times New Roman"/>
      <w:sz w:val="24"/>
      <w:szCs w:val="24"/>
    </w:rPr>
  </w:style>
  <w:style w:type="paragraph" w:customStyle="1" w:styleId="Default">
    <w:name w:val="Default"/>
    <w:rsid w:val="003E2DD0"/>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2A03DA"/>
    <w:rPr>
      <w:b/>
      <w:bCs/>
    </w:rPr>
  </w:style>
  <w:style w:type="paragraph" w:styleId="NoSpacing">
    <w:name w:val="No Spacing"/>
    <w:uiPriority w:val="1"/>
    <w:qFormat/>
    <w:rsid w:val="00D85827"/>
    <w:pPr>
      <w:spacing w:after="0" w:line="240" w:lineRule="auto"/>
    </w:pPr>
  </w:style>
  <w:style w:type="character" w:customStyle="1" w:styleId="Heading3Char">
    <w:name w:val="Heading 3 Char"/>
    <w:basedOn w:val="DefaultParagraphFont"/>
    <w:link w:val="Heading3"/>
    <w:uiPriority w:val="9"/>
    <w:semiHidden/>
    <w:rsid w:val="005F4D62"/>
    <w:rPr>
      <w:rFonts w:asciiTheme="majorHAnsi" w:eastAsiaTheme="majorEastAsia" w:hAnsiTheme="majorHAnsi" w:cstheme="majorBidi"/>
      <w:color w:val="243F60" w:themeColor="accent1" w:themeShade="7F"/>
      <w:sz w:val="24"/>
      <w:szCs w:val="24"/>
    </w:rPr>
  </w:style>
  <w:style w:type="paragraph" w:customStyle="1" w:styleId="Normal1">
    <w:name w:val="Normal1"/>
    <w:basedOn w:val="Normal"/>
    <w:rsid w:val="001508CB"/>
    <w:pPr>
      <w:spacing w:after="0" w:line="240" w:lineRule="auto"/>
    </w:pPr>
    <w:rPr>
      <w:rFonts w:ascii="Calibri" w:hAnsi="Calibri" w:cs="Calibri"/>
      <w:color w:val="000000"/>
      <w:lang w:eastAsia="en-GB"/>
    </w:rPr>
  </w:style>
  <w:style w:type="paragraph" w:customStyle="1" w:styleId="xmsonormal">
    <w:name w:val="x_msonormal"/>
    <w:basedOn w:val="Normal"/>
    <w:rsid w:val="00730F75"/>
    <w:pPr>
      <w:spacing w:after="0" w:line="240" w:lineRule="auto"/>
    </w:pPr>
    <w:rPr>
      <w:rFonts w:ascii="Calibri" w:hAnsi="Calibri" w:cs="Calibri"/>
      <w:lang w:eastAsia="en-GB"/>
    </w:rPr>
  </w:style>
  <w:style w:type="paragraph" w:customStyle="1" w:styleId="xxmsonormal">
    <w:name w:val="x_xmsonormal"/>
    <w:basedOn w:val="Normal"/>
    <w:rsid w:val="00234296"/>
    <w:pPr>
      <w:spacing w:after="0" w:line="240" w:lineRule="auto"/>
    </w:pPr>
    <w:rPr>
      <w:rFonts w:ascii="Calibri" w:hAnsi="Calibri" w:cs="Calibri"/>
      <w:lang w:eastAsia="en-GB"/>
    </w:rPr>
  </w:style>
  <w:style w:type="paragraph" w:customStyle="1" w:styleId="Normal2">
    <w:name w:val="Normal2"/>
    <w:basedOn w:val="Normal"/>
    <w:rsid w:val="00181B04"/>
    <w:pPr>
      <w:spacing w:after="0" w:line="240" w:lineRule="auto"/>
    </w:pPr>
    <w:rPr>
      <w:rFonts w:ascii="Calibri" w:hAnsi="Calibri" w:cs="Calibri"/>
      <w:color w:val="000000"/>
      <w:lang w:eastAsia="en-GB"/>
    </w:rPr>
  </w:style>
  <w:style w:type="paragraph" w:customStyle="1" w:styleId="listparagraph0">
    <w:name w:val="list_paragraph"/>
    <w:basedOn w:val="Normal"/>
    <w:rsid w:val="00181B04"/>
    <w:pPr>
      <w:ind w:left="720"/>
    </w:pPr>
    <w:rPr>
      <w:rFonts w:ascii="Calibri" w:hAnsi="Calibri" w:cs="Calibri"/>
      <w:color w:val="000000"/>
      <w:lang w:eastAsia="en-GB"/>
    </w:rPr>
  </w:style>
  <w:style w:type="paragraph" w:customStyle="1" w:styleId="default0">
    <w:name w:val="default"/>
    <w:basedOn w:val="Normal"/>
    <w:rsid w:val="00181B04"/>
    <w:pPr>
      <w:spacing w:after="0" w:line="240" w:lineRule="auto"/>
    </w:pPr>
    <w:rPr>
      <w:rFonts w:ascii="Calibri" w:hAnsi="Calibri" w:cs="Calibri"/>
      <w:color w:val="000000"/>
      <w:sz w:val="24"/>
      <w:szCs w:val="24"/>
      <w:lang w:eastAsia="en-GB"/>
    </w:rPr>
  </w:style>
  <w:style w:type="character" w:customStyle="1" w:styleId="Hyperlink1">
    <w:name w:val="Hyperlink1"/>
    <w:basedOn w:val="DefaultParagraphFont"/>
    <w:rsid w:val="00181B04"/>
    <w:rPr>
      <w:color w:val="FF0000"/>
      <w:u w:val="single"/>
    </w:rPr>
  </w:style>
  <w:style w:type="paragraph" w:styleId="Revision">
    <w:name w:val="Revision"/>
    <w:hidden/>
    <w:uiPriority w:val="99"/>
    <w:semiHidden/>
    <w:rsid w:val="00BC20C9"/>
    <w:pPr>
      <w:spacing w:after="0" w:line="240" w:lineRule="auto"/>
    </w:pPr>
  </w:style>
  <w:style w:type="character" w:customStyle="1" w:styleId="Heading2Char">
    <w:name w:val="Heading 2 Char"/>
    <w:basedOn w:val="DefaultParagraphFont"/>
    <w:link w:val="Heading2"/>
    <w:uiPriority w:val="9"/>
    <w:rsid w:val="000A46DE"/>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5C07A4"/>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5C07A4"/>
  </w:style>
  <w:style w:type="character" w:customStyle="1" w:styleId="eop">
    <w:name w:val="eop"/>
    <w:basedOn w:val="DefaultParagraphFont"/>
    <w:rsid w:val="005C07A4"/>
  </w:style>
  <w:style w:type="character" w:customStyle="1" w:styleId="Heading4Char">
    <w:name w:val="Heading 4 Char"/>
    <w:basedOn w:val="DefaultParagraphFont"/>
    <w:link w:val="Heading4"/>
    <w:uiPriority w:val="9"/>
    <w:semiHidden/>
    <w:rsid w:val="006A171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CE025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0645">
      <w:bodyDiv w:val="1"/>
      <w:marLeft w:val="0"/>
      <w:marRight w:val="0"/>
      <w:marTop w:val="0"/>
      <w:marBottom w:val="0"/>
      <w:divBdr>
        <w:top w:val="none" w:sz="0" w:space="0" w:color="auto"/>
        <w:left w:val="none" w:sz="0" w:space="0" w:color="auto"/>
        <w:bottom w:val="none" w:sz="0" w:space="0" w:color="auto"/>
        <w:right w:val="none" w:sz="0" w:space="0" w:color="auto"/>
      </w:divBdr>
    </w:div>
    <w:div w:id="68043658">
      <w:bodyDiv w:val="1"/>
      <w:marLeft w:val="0"/>
      <w:marRight w:val="0"/>
      <w:marTop w:val="0"/>
      <w:marBottom w:val="0"/>
      <w:divBdr>
        <w:top w:val="none" w:sz="0" w:space="0" w:color="auto"/>
        <w:left w:val="none" w:sz="0" w:space="0" w:color="auto"/>
        <w:bottom w:val="none" w:sz="0" w:space="0" w:color="auto"/>
        <w:right w:val="none" w:sz="0" w:space="0" w:color="auto"/>
      </w:divBdr>
    </w:div>
    <w:div w:id="77099324">
      <w:bodyDiv w:val="1"/>
      <w:marLeft w:val="0"/>
      <w:marRight w:val="0"/>
      <w:marTop w:val="0"/>
      <w:marBottom w:val="0"/>
      <w:divBdr>
        <w:top w:val="none" w:sz="0" w:space="0" w:color="auto"/>
        <w:left w:val="none" w:sz="0" w:space="0" w:color="auto"/>
        <w:bottom w:val="none" w:sz="0" w:space="0" w:color="auto"/>
        <w:right w:val="none" w:sz="0" w:space="0" w:color="auto"/>
      </w:divBdr>
    </w:div>
    <w:div w:id="93786754">
      <w:bodyDiv w:val="1"/>
      <w:marLeft w:val="0"/>
      <w:marRight w:val="0"/>
      <w:marTop w:val="0"/>
      <w:marBottom w:val="0"/>
      <w:divBdr>
        <w:top w:val="none" w:sz="0" w:space="0" w:color="auto"/>
        <w:left w:val="none" w:sz="0" w:space="0" w:color="auto"/>
        <w:bottom w:val="none" w:sz="0" w:space="0" w:color="auto"/>
        <w:right w:val="none" w:sz="0" w:space="0" w:color="auto"/>
      </w:divBdr>
    </w:div>
    <w:div w:id="202787625">
      <w:bodyDiv w:val="1"/>
      <w:marLeft w:val="0"/>
      <w:marRight w:val="0"/>
      <w:marTop w:val="0"/>
      <w:marBottom w:val="0"/>
      <w:divBdr>
        <w:top w:val="none" w:sz="0" w:space="0" w:color="auto"/>
        <w:left w:val="none" w:sz="0" w:space="0" w:color="auto"/>
        <w:bottom w:val="none" w:sz="0" w:space="0" w:color="auto"/>
        <w:right w:val="none" w:sz="0" w:space="0" w:color="auto"/>
      </w:divBdr>
    </w:div>
    <w:div w:id="215242759">
      <w:bodyDiv w:val="1"/>
      <w:marLeft w:val="0"/>
      <w:marRight w:val="0"/>
      <w:marTop w:val="0"/>
      <w:marBottom w:val="0"/>
      <w:divBdr>
        <w:top w:val="none" w:sz="0" w:space="0" w:color="auto"/>
        <w:left w:val="none" w:sz="0" w:space="0" w:color="auto"/>
        <w:bottom w:val="none" w:sz="0" w:space="0" w:color="auto"/>
        <w:right w:val="none" w:sz="0" w:space="0" w:color="auto"/>
      </w:divBdr>
    </w:div>
    <w:div w:id="223686897">
      <w:bodyDiv w:val="1"/>
      <w:marLeft w:val="0"/>
      <w:marRight w:val="0"/>
      <w:marTop w:val="0"/>
      <w:marBottom w:val="0"/>
      <w:divBdr>
        <w:top w:val="none" w:sz="0" w:space="0" w:color="auto"/>
        <w:left w:val="none" w:sz="0" w:space="0" w:color="auto"/>
        <w:bottom w:val="none" w:sz="0" w:space="0" w:color="auto"/>
        <w:right w:val="none" w:sz="0" w:space="0" w:color="auto"/>
      </w:divBdr>
    </w:div>
    <w:div w:id="289483057">
      <w:bodyDiv w:val="1"/>
      <w:marLeft w:val="0"/>
      <w:marRight w:val="0"/>
      <w:marTop w:val="0"/>
      <w:marBottom w:val="0"/>
      <w:divBdr>
        <w:top w:val="none" w:sz="0" w:space="0" w:color="auto"/>
        <w:left w:val="none" w:sz="0" w:space="0" w:color="auto"/>
        <w:bottom w:val="none" w:sz="0" w:space="0" w:color="auto"/>
        <w:right w:val="none" w:sz="0" w:space="0" w:color="auto"/>
      </w:divBdr>
    </w:div>
    <w:div w:id="357120375">
      <w:bodyDiv w:val="1"/>
      <w:marLeft w:val="0"/>
      <w:marRight w:val="0"/>
      <w:marTop w:val="0"/>
      <w:marBottom w:val="0"/>
      <w:divBdr>
        <w:top w:val="none" w:sz="0" w:space="0" w:color="auto"/>
        <w:left w:val="none" w:sz="0" w:space="0" w:color="auto"/>
        <w:bottom w:val="none" w:sz="0" w:space="0" w:color="auto"/>
        <w:right w:val="none" w:sz="0" w:space="0" w:color="auto"/>
      </w:divBdr>
    </w:div>
    <w:div w:id="371654888">
      <w:bodyDiv w:val="1"/>
      <w:marLeft w:val="0"/>
      <w:marRight w:val="0"/>
      <w:marTop w:val="0"/>
      <w:marBottom w:val="0"/>
      <w:divBdr>
        <w:top w:val="none" w:sz="0" w:space="0" w:color="auto"/>
        <w:left w:val="none" w:sz="0" w:space="0" w:color="auto"/>
        <w:bottom w:val="none" w:sz="0" w:space="0" w:color="auto"/>
        <w:right w:val="none" w:sz="0" w:space="0" w:color="auto"/>
      </w:divBdr>
    </w:div>
    <w:div w:id="379284640">
      <w:bodyDiv w:val="1"/>
      <w:marLeft w:val="0"/>
      <w:marRight w:val="0"/>
      <w:marTop w:val="0"/>
      <w:marBottom w:val="0"/>
      <w:divBdr>
        <w:top w:val="none" w:sz="0" w:space="0" w:color="auto"/>
        <w:left w:val="none" w:sz="0" w:space="0" w:color="auto"/>
        <w:bottom w:val="none" w:sz="0" w:space="0" w:color="auto"/>
        <w:right w:val="none" w:sz="0" w:space="0" w:color="auto"/>
      </w:divBdr>
    </w:div>
    <w:div w:id="405150160">
      <w:bodyDiv w:val="1"/>
      <w:marLeft w:val="0"/>
      <w:marRight w:val="0"/>
      <w:marTop w:val="0"/>
      <w:marBottom w:val="0"/>
      <w:divBdr>
        <w:top w:val="none" w:sz="0" w:space="0" w:color="auto"/>
        <w:left w:val="none" w:sz="0" w:space="0" w:color="auto"/>
        <w:bottom w:val="none" w:sz="0" w:space="0" w:color="auto"/>
        <w:right w:val="none" w:sz="0" w:space="0" w:color="auto"/>
      </w:divBdr>
    </w:div>
    <w:div w:id="417557879">
      <w:bodyDiv w:val="1"/>
      <w:marLeft w:val="0"/>
      <w:marRight w:val="0"/>
      <w:marTop w:val="0"/>
      <w:marBottom w:val="0"/>
      <w:divBdr>
        <w:top w:val="none" w:sz="0" w:space="0" w:color="auto"/>
        <w:left w:val="none" w:sz="0" w:space="0" w:color="auto"/>
        <w:bottom w:val="none" w:sz="0" w:space="0" w:color="auto"/>
        <w:right w:val="none" w:sz="0" w:space="0" w:color="auto"/>
      </w:divBdr>
    </w:div>
    <w:div w:id="423957539">
      <w:bodyDiv w:val="1"/>
      <w:marLeft w:val="0"/>
      <w:marRight w:val="0"/>
      <w:marTop w:val="0"/>
      <w:marBottom w:val="0"/>
      <w:divBdr>
        <w:top w:val="none" w:sz="0" w:space="0" w:color="auto"/>
        <w:left w:val="none" w:sz="0" w:space="0" w:color="auto"/>
        <w:bottom w:val="none" w:sz="0" w:space="0" w:color="auto"/>
        <w:right w:val="none" w:sz="0" w:space="0" w:color="auto"/>
      </w:divBdr>
    </w:div>
    <w:div w:id="444008338">
      <w:bodyDiv w:val="1"/>
      <w:marLeft w:val="0"/>
      <w:marRight w:val="0"/>
      <w:marTop w:val="0"/>
      <w:marBottom w:val="0"/>
      <w:divBdr>
        <w:top w:val="none" w:sz="0" w:space="0" w:color="auto"/>
        <w:left w:val="none" w:sz="0" w:space="0" w:color="auto"/>
        <w:bottom w:val="none" w:sz="0" w:space="0" w:color="auto"/>
        <w:right w:val="none" w:sz="0" w:space="0" w:color="auto"/>
      </w:divBdr>
    </w:div>
    <w:div w:id="485244933">
      <w:bodyDiv w:val="1"/>
      <w:marLeft w:val="0"/>
      <w:marRight w:val="0"/>
      <w:marTop w:val="0"/>
      <w:marBottom w:val="0"/>
      <w:divBdr>
        <w:top w:val="none" w:sz="0" w:space="0" w:color="auto"/>
        <w:left w:val="none" w:sz="0" w:space="0" w:color="auto"/>
        <w:bottom w:val="none" w:sz="0" w:space="0" w:color="auto"/>
        <w:right w:val="none" w:sz="0" w:space="0" w:color="auto"/>
      </w:divBdr>
    </w:div>
    <w:div w:id="48878974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613487155">
      <w:bodyDiv w:val="1"/>
      <w:marLeft w:val="0"/>
      <w:marRight w:val="0"/>
      <w:marTop w:val="0"/>
      <w:marBottom w:val="0"/>
      <w:divBdr>
        <w:top w:val="none" w:sz="0" w:space="0" w:color="auto"/>
        <w:left w:val="none" w:sz="0" w:space="0" w:color="auto"/>
        <w:bottom w:val="none" w:sz="0" w:space="0" w:color="auto"/>
        <w:right w:val="none" w:sz="0" w:space="0" w:color="auto"/>
      </w:divBdr>
      <w:divsChild>
        <w:div w:id="1206675211">
          <w:marLeft w:val="0"/>
          <w:marRight w:val="0"/>
          <w:marTop w:val="0"/>
          <w:marBottom w:val="0"/>
          <w:divBdr>
            <w:top w:val="none" w:sz="0" w:space="0" w:color="auto"/>
            <w:left w:val="none" w:sz="0" w:space="0" w:color="auto"/>
            <w:bottom w:val="none" w:sz="0" w:space="0" w:color="auto"/>
            <w:right w:val="none" w:sz="0" w:space="0" w:color="auto"/>
          </w:divBdr>
        </w:div>
        <w:div w:id="1529023029">
          <w:marLeft w:val="0"/>
          <w:marRight w:val="0"/>
          <w:marTop w:val="0"/>
          <w:marBottom w:val="0"/>
          <w:divBdr>
            <w:top w:val="none" w:sz="0" w:space="0" w:color="auto"/>
            <w:left w:val="none" w:sz="0" w:space="0" w:color="auto"/>
            <w:bottom w:val="none" w:sz="0" w:space="0" w:color="auto"/>
            <w:right w:val="none" w:sz="0" w:space="0" w:color="auto"/>
          </w:divBdr>
          <w:divsChild>
            <w:div w:id="9216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0353">
      <w:bodyDiv w:val="1"/>
      <w:marLeft w:val="0"/>
      <w:marRight w:val="0"/>
      <w:marTop w:val="0"/>
      <w:marBottom w:val="0"/>
      <w:divBdr>
        <w:top w:val="none" w:sz="0" w:space="0" w:color="auto"/>
        <w:left w:val="none" w:sz="0" w:space="0" w:color="auto"/>
        <w:bottom w:val="none" w:sz="0" w:space="0" w:color="auto"/>
        <w:right w:val="none" w:sz="0" w:space="0" w:color="auto"/>
      </w:divBdr>
    </w:div>
    <w:div w:id="641083286">
      <w:bodyDiv w:val="1"/>
      <w:marLeft w:val="0"/>
      <w:marRight w:val="0"/>
      <w:marTop w:val="0"/>
      <w:marBottom w:val="0"/>
      <w:divBdr>
        <w:top w:val="none" w:sz="0" w:space="0" w:color="auto"/>
        <w:left w:val="none" w:sz="0" w:space="0" w:color="auto"/>
        <w:bottom w:val="none" w:sz="0" w:space="0" w:color="auto"/>
        <w:right w:val="none" w:sz="0" w:space="0" w:color="auto"/>
      </w:divBdr>
    </w:div>
    <w:div w:id="657686214">
      <w:bodyDiv w:val="1"/>
      <w:marLeft w:val="0"/>
      <w:marRight w:val="0"/>
      <w:marTop w:val="0"/>
      <w:marBottom w:val="0"/>
      <w:divBdr>
        <w:top w:val="none" w:sz="0" w:space="0" w:color="auto"/>
        <w:left w:val="none" w:sz="0" w:space="0" w:color="auto"/>
        <w:bottom w:val="none" w:sz="0" w:space="0" w:color="auto"/>
        <w:right w:val="none" w:sz="0" w:space="0" w:color="auto"/>
      </w:divBdr>
    </w:div>
    <w:div w:id="666861144">
      <w:bodyDiv w:val="1"/>
      <w:marLeft w:val="0"/>
      <w:marRight w:val="0"/>
      <w:marTop w:val="0"/>
      <w:marBottom w:val="0"/>
      <w:divBdr>
        <w:top w:val="none" w:sz="0" w:space="0" w:color="auto"/>
        <w:left w:val="none" w:sz="0" w:space="0" w:color="auto"/>
        <w:bottom w:val="none" w:sz="0" w:space="0" w:color="auto"/>
        <w:right w:val="none" w:sz="0" w:space="0" w:color="auto"/>
      </w:divBdr>
    </w:div>
    <w:div w:id="696737984">
      <w:bodyDiv w:val="1"/>
      <w:marLeft w:val="0"/>
      <w:marRight w:val="0"/>
      <w:marTop w:val="0"/>
      <w:marBottom w:val="0"/>
      <w:divBdr>
        <w:top w:val="none" w:sz="0" w:space="0" w:color="auto"/>
        <w:left w:val="none" w:sz="0" w:space="0" w:color="auto"/>
        <w:bottom w:val="none" w:sz="0" w:space="0" w:color="auto"/>
        <w:right w:val="none" w:sz="0" w:space="0" w:color="auto"/>
      </w:divBdr>
    </w:div>
    <w:div w:id="701055110">
      <w:bodyDiv w:val="1"/>
      <w:marLeft w:val="0"/>
      <w:marRight w:val="0"/>
      <w:marTop w:val="0"/>
      <w:marBottom w:val="0"/>
      <w:divBdr>
        <w:top w:val="none" w:sz="0" w:space="0" w:color="auto"/>
        <w:left w:val="none" w:sz="0" w:space="0" w:color="auto"/>
        <w:bottom w:val="none" w:sz="0" w:space="0" w:color="auto"/>
        <w:right w:val="none" w:sz="0" w:space="0" w:color="auto"/>
      </w:divBdr>
    </w:div>
    <w:div w:id="719013718">
      <w:bodyDiv w:val="1"/>
      <w:marLeft w:val="0"/>
      <w:marRight w:val="0"/>
      <w:marTop w:val="0"/>
      <w:marBottom w:val="0"/>
      <w:divBdr>
        <w:top w:val="none" w:sz="0" w:space="0" w:color="auto"/>
        <w:left w:val="none" w:sz="0" w:space="0" w:color="auto"/>
        <w:bottom w:val="none" w:sz="0" w:space="0" w:color="auto"/>
        <w:right w:val="none" w:sz="0" w:space="0" w:color="auto"/>
      </w:divBdr>
    </w:div>
    <w:div w:id="732239604">
      <w:bodyDiv w:val="1"/>
      <w:marLeft w:val="0"/>
      <w:marRight w:val="0"/>
      <w:marTop w:val="0"/>
      <w:marBottom w:val="0"/>
      <w:divBdr>
        <w:top w:val="none" w:sz="0" w:space="0" w:color="auto"/>
        <w:left w:val="none" w:sz="0" w:space="0" w:color="auto"/>
        <w:bottom w:val="none" w:sz="0" w:space="0" w:color="auto"/>
        <w:right w:val="none" w:sz="0" w:space="0" w:color="auto"/>
      </w:divBdr>
    </w:div>
    <w:div w:id="840462223">
      <w:bodyDiv w:val="1"/>
      <w:marLeft w:val="0"/>
      <w:marRight w:val="0"/>
      <w:marTop w:val="0"/>
      <w:marBottom w:val="0"/>
      <w:divBdr>
        <w:top w:val="none" w:sz="0" w:space="0" w:color="auto"/>
        <w:left w:val="none" w:sz="0" w:space="0" w:color="auto"/>
        <w:bottom w:val="none" w:sz="0" w:space="0" w:color="auto"/>
        <w:right w:val="none" w:sz="0" w:space="0" w:color="auto"/>
      </w:divBdr>
    </w:div>
    <w:div w:id="870076107">
      <w:bodyDiv w:val="1"/>
      <w:marLeft w:val="0"/>
      <w:marRight w:val="0"/>
      <w:marTop w:val="0"/>
      <w:marBottom w:val="0"/>
      <w:divBdr>
        <w:top w:val="none" w:sz="0" w:space="0" w:color="auto"/>
        <w:left w:val="none" w:sz="0" w:space="0" w:color="auto"/>
        <w:bottom w:val="none" w:sz="0" w:space="0" w:color="auto"/>
        <w:right w:val="none" w:sz="0" w:space="0" w:color="auto"/>
      </w:divBdr>
    </w:div>
    <w:div w:id="885793336">
      <w:bodyDiv w:val="1"/>
      <w:marLeft w:val="0"/>
      <w:marRight w:val="0"/>
      <w:marTop w:val="0"/>
      <w:marBottom w:val="0"/>
      <w:divBdr>
        <w:top w:val="none" w:sz="0" w:space="0" w:color="auto"/>
        <w:left w:val="none" w:sz="0" w:space="0" w:color="auto"/>
        <w:bottom w:val="none" w:sz="0" w:space="0" w:color="auto"/>
        <w:right w:val="none" w:sz="0" w:space="0" w:color="auto"/>
      </w:divBdr>
    </w:div>
    <w:div w:id="917979532">
      <w:bodyDiv w:val="1"/>
      <w:marLeft w:val="0"/>
      <w:marRight w:val="0"/>
      <w:marTop w:val="0"/>
      <w:marBottom w:val="0"/>
      <w:divBdr>
        <w:top w:val="none" w:sz="0" w:space="0" w:color="auto"/>
        <w:left w:val="none" w:sz="0" w:space="0" w:color="auto"/>
        <w:bottom w:val="none" w:sz="0" w:space="0" w:color="auto"/>
        <w:right w:val="none" w:sz="0" w:space="0" w:color="auto"/>
      </w:divBdr>
    </w:div>
    <w:div w:id="993073095">
      <w:bodyDiv w:val="1"/>
      <w:marLeft w:val="0"/>
      <w:marRight w:val="0"/>
      <w:marTop w:val="0"/>
      <w:marBottom w:val="0"/>
      <w:divBdr>
        <w:top w:val="none" w:sz="0" w:space="0" w:color="auto"/>
        <w:left w:val="none" w:sz="0" w:space="0" w:color="auto"/>
        <w:bottom w:val="none" w:sz="0" w:space="0" w:color="auto"/>
        <w:right w:val="none" w:sz="0" w:space="0" w:color="auto"/>
      </w:divBdr>
    </w:div>
    <w:div w:id="997462924">
      <w:bodyDiv w:val="1"/>
      <w:marLeft w:val="0"/>
      <w:marRight w:val="0"/>
      <w:marTop w:val="0"/>
      <w:marBottom w:val="0"/>
      <w:divBdr>
        <w:top w:val="none" w:sz="0" w:space="0" w:color="auto"/>
        <w:left w:val="none" w:sz="0" w:space="0" w:color="auto"/>
        <w:bottom w:val="none" w:sz="0" w:space="0" w:color="auto"/>
        <w:right w:val="none" w:sz="0" w:space="0" w:color="auto"/>
      </w:divBdr>
    </w:div>
    <w:div w:id="1008367582">
      <w:bodyDiv w:val="1"/>
      <w:marLeft w:val="0"/>
      <w:marRight w:val="0"/>
      <w:marTop w:val="0"/>
      <w:marBottom w:val="0"/>
      <w:divBdr>
        <w:top w:val="none" w:sz="0" w:space="0" w:color="auto"/>
        <w:left w:val="none" w:sz="0" w:space="0" w:color="auto"/>
        <w:bottom w:val="none" w:sz="0" w:space="0" w:color="auto"/>
        <w:right w:val="none" w:sz="0" w:space="0" w:color="auto"/>
      </w:divBdr>
    </w:div>
    <w:div w:id="1054237233">
      <w:bodyDiv w:val="1"/>
      <w:marLeft w:val="0"/>
      <w:marRight w:val="0"/>
      <w:marTop w:val="0"/>
      <w:marBottom w:val="0"/>
      <w:divBdr>
        <w:top w:val="none" w:sz="0" w:space="0" w:color="auto"/>
        <w:left w:val="none" w:sz="0" w:space="0" w:color="auto"/>
        <w:bottom w:val="none" w:sz="0" w:space="0" w:color="auto"/>
        <w:right w:val="none" w:sz="0" w:space="0" w:color="auto"/>
      </w:divBdr>
    </w:div>
    <w:div w:id="1071659484">
      <w:bodyDiv w:val="1"/>
      <w:marLeft w:val="0"/>
      <w:marRight w:val="0"/>
      <w:marTop w:val="0"/>
      <w:marBottom w:val="0"/>
      <w:divBdr>
        <w:top w:val="none" w:sz="0" w:space="0" w:color="auto"/>
        <w:left w:val="none" w:sz="0" w:space="0" w:color="auto"/>
        <w:bottom w:val="none" w:sz="0" w:space="0" w:color="auto"/>
        <w:right w:val="none" w:sz="0" w:space="0" w:color="auto"/>
      </w:divBdr>
    </w:div>
    <w:div w:id="1084229932">
      <w:bodyDiv w:val="1"/>
      <w:marLeft w:val="0"/>
      <w:marRight w:val="0"/>
      <w:marTop w:val="0"/>
      <w:marBottom w:val="0"/>
      <w:divBdr>
        <w:top w:val="none" w:sz="0" w:space="0" w:color="auto"/>
        <w:left w:val="none" w:sz="0" w:space="0" w:color="auto"/>
        <w:bottom w:val="none" w:sz="0" w:space="0" w:color="auto"/>
        <w:right w:val="none" w:sz="0" w:space="0" w:color="auto"/>
      </w:divBdr>
    </w:div>
    <w:div w:id="1127313932">
      <w:bodyDiv w:val="1"/>
      <w:marLeft w:val="0"/>
      <w:marRight w:val="0"/>
      <w:marTop w:val="0"/>
      <w:marBottom w:val="0"/>
      <w:divBdr>
        <w:top w:val="none" w:sz="0" w:space="0" w:color="auto"/>
        <w:left w:val="none" w:sz="0" w:space="0" w:color="auto"/>
        <w:bottom w:val="none" w:sz="0" w:space="0" w:color="auto"/>
        <w:right w:val="none" w:sz="0" w:space="0" w:color="auto"/>
      </w:divBdr>
    </w:div>
    <w:div w:id="1154644571">
      <w:bodyDiv w:val="1"/>
      <w:marLeft w:val="0"/>
      <w:marRight w:val="0"/>
      <w:marTop w:val="0"/>
      <w:marBottom w:val="0"/>
      <w:divBdr>
        <w:top w:val="none" w:sz="0" w:space="0" w:color="auto"/>
        <w:left w:val="none" w:sz="0" w:space="0" w:color="auto"/>
        <w:bottom w:val="none" w:sz="0" w:space="0" w:color="auto"/>
        <w:right w:val="none" w:sz="0" w:space="0" w:color="auto"/>
      </w:divBdr>
    </w:div>
    <w:div w:id="1173564879">
      <w:bodyDiv w:val="1"/>
      <w:marLeft w:val="0"/>
      <w:marRight w:val="0"/>
      <w:marTop w:val="0"/>
      <w:marBottom w:val="0"/>
      <w:divBdr>
        <w:top w:val="none" w:sz="0" w:space="0" w:color="auto"/>
        <w:left w:val="none" w:sz="0" w:space="0" w:color="auto"/>
        <w:bottom w:val="none" w:sz="0" w:space="0" w:color="auto"/>
        <w:right w:val="none" w:sz="0" w:space="0" w:color="auto"/>
      </w:divBdr>
    </w:div>
    <w:div w:id="1185483611">
      <w:bodyDiv w:val="1"/>
      <w:marLeft w:val="0"/>
      <w:marRight w:val="0"/>
      <w:marTop w:val="0"/>
      <w:marBottom w:val="0"/>
      <w:divBdr>
        <w:top w:val="none" w:sz="0" w:space="0" w:color="auto"/>
        <w:left w:val="none" w:sz="0" w:space="0" w:color="auto"/>
        <w:bottom w:val="none" w:sz="0" w:space="0" w:color="auto"/>
        <w:right w:val="none" w:sz="0" w:space="0" w:color="auto"/>
      </w:divBdr>
    </w:div>
    <w:div w:id="1192107682">
      <w:bodyDiv w:val="1"/>
      <w:marLeft w:val="0"/>
      <w:marRight w:val="0"/>
      <w:marTop w:val="0"/>
      <w:marBottom w:val="0"/>
      <w:divBdr>
        <w:top w:val="none" w:sz="0" w:space="0" w:color="auto"/>
        <w:left w:val="none" w:sz="0" w:space="0" w:color="auto"/>
        <w:bottom w:val="none" w:sz="0" w:space="0" w:color="auto"/>
        <w:right w:val="none" w:sz="0" w:space="0" w:color="auto"/>
      </w:divBdr>
    </w:div>
    <w:div w:id="1196890793">
      <w:bodyDiv w:val="1"/>
      <w:marLeft w:val="0"/>
      <w:marRight w:val="0"/>
      <w:marTop w:val="0"/>
      <w:marBottom w:val="0"/>
      <w:divBdr>
        <w:top w:val="none" w:sz="0" w:space="0" w:color="auto"/>
        <w:left w:val="none" w:sz="0" w:space="0" w:color="auto"/>
        <w:bottom w:val="none" w:sz="0" w:space="0" w:color="auto"/>
        <w:right w:val="none" w:sz="0" w:space="0" w:color="auto"/>
      </w:divBdr>
    </w:div>
    <w:div w:id="1198546019">
      <w:bodyDiv w:val="1"/>
      <w:marLeft w:val="0"/>
      <w:marRight w:val="0"/>
      <w:marTop w:val="0"/>
      <w:marBottom w:val="0"/>
      <w:divBdr>
        <w:top w:val="none" w:sz="0" w:space="0" w:color="auto"/>
        <w:left w:val="none" w:sz="0" w:space="0" w:color="auto"/>
        <w:bottom w:val="none" w:sz="0" w:space="0" w:color="auto"/>
        <w:right w:val="none" w:sz="0" w:space="0" w:color="auto"/>
      </w:divBdr>
    </w:div>
    <w:div w:id="1286739740">
      <w:bodyDiv w:val="1"/>
      <w:marLeft w:val="0"/>
      <w:marRight w:val="0"/>
      <w:marTop w:val="0"/>
      <w:marBottom w:val="0"/>
      <w:divBdr>
        <w:top w:val="none" w:sz="0" w:space="0" w:color="auto"/>
        <w:left w:val="none" w:sz="0" w:space="0" w:color="auto"/>
        <w:bottom w:val="none" w:sz="0" w:space="0" w:color="auto"/>
        <w:right w:val="none" w:sz="0" w:space="0" w:color="auto"/>
      </w:divBdr>
    </w:div>
    <w:div w:id="1305623721">
      <w:bodyDiv w:val="1"/>
      <w:marLeft w:val="0"/>
      <w:marRight w:val="0"/>
      <w:marTop w:val="0"/>
      <w:marBottom w:val="0"/>
      <w:divBdr>
        <w:top w:val="none" w:sz="0" w:space="0" w:color="auto"/>
        <w:left w:val="none" w:sz="0" w:space="0" w:color="auto"/>
        <w:bottom w:val="none" w:sz="0" w:space="0" w:color="auto"/>
        <w:right w:val="none" w:sz="0" w:space="0" w:color="auto"/>
      </w:divBdr>
    </w:div>
    <w:div w:id="1321231245">
      <w:bodyDiv w:val="1"/>
      <w:marLeft w:val="0"/>
      <w:marRight w:val="0"/>
      <w:marTop w:val="0"/>
      <w:marBottom w:val="0"/>
      <w:divBdr>
        <w:top w:val="none" w:sz="0" w:space="0" w:color="auto"/>
        <w:left w:val="none" w:sz="0" w:space="0" w:color="auto"/>
        <w:bottom w:val="none" w:sz="0" w:space="0" w:color="auto"/>
        <w:right w:val="none" w:sz="0" w:space="0" w:color="auto"/>
      </w:divBdr>
    </w:div>
    <w:div w:id="1327317916">
      <w:bodyDiv w:val="1"/>
      <w:marLeft w:val="0"/>
      <w:marRight w:val="0"/>
      <w:marTop w:val="0"/>
      <w:marBottom w:val="0"/>
      <w:divBdr>
        <w:top w:val="none" w:sz="0" w:space="0" w:color="auto"/>
        <w:left w:val="none" w:sz="0" w:space="0" w:color="auto"/>
        <w:bottom w:val="none" w:sz="0" w:space="0" w:color="auto"/>
        <w:right w:val="none" w:sz="0" w:space="0" w:color="auto"/>
      </w:divBdr>
    </w:div>
    <w:div w:id="1381784663">
      <w:bodyDiv w:val="1"/>
      <w:marLeft w:val="0"/>
      <w:marRight w:val="0"/>
      <w:marTop w:val="0"/>
      <w:marBottom w:val="0"/>
      <w:divBdr>
        <w:top w:val="none" w:sz="0" w:space="0" w:color="auto"/>
        <w:left w:val="none" w:sz="0" w:space="0" w:color="auto"/>
        <w:bottom w:val="none" w:sz="0" w:space="0" w:color="auto"/>
        <w:right w:val="none" w:sz="0" w:space="0" w:color="auto"/>
      </w:divBdr>
    </w:div>
    <w:div w:id="1409694601">
      <w:bodyDiv w:val="1"/>
      <w:marLeft w:val="0"/>
      <w:marRight w:val="0"/>
      <w:marTop w:val="0"/>
      <w:marBottom w:val="0"/>
      <w:divBdr>
        <w:top w:val="none" w:sz="0" w:space="0" w:color="auto"/>
        <w:left w:val="none" w:sz="0" w:space="0" w:color="auto"/>
        <w:bottom w:val="none" w:sz="0" w:space="0" w:color="auto"/>
        <w:right w:val="none" w:sz="0" w:space="0" w:color="auto"/>
      </w:divBdr>
    </w:div>
    <w:div w:id="1476994746">
      <w:bodyDiv w:val="1"/>
      <w:marLeft w:val="0"/>
      <w:marRight w:val="0"/>
      <w:marTop w:val="0"/>
      <w:marBottom w:val="0"/>
      <w:divBdr>
        <w:top w:val="none" w:sz="0" w:space="0" w:color="auto"/>
        <w:left w:val="none" w:sz="0" w:space="0" w:color="auto"/>
        <w:bottom w:val="none" w:sz="0" w:space="0" w:color="auto"/>
        <w:right w:val="none" w:sz="0" w:space="0" w:color="auto"/>
      </w:divBdr>
    </w:div>
    <w:div w:id="1587685786">
      <w:bodyDiv w:val="1"/>
      <w:marLeft w:val="0"/>
      <w:marRight w:val="0"/>
      <w:marTop w:val="0"/>
      <w:marBottom w:val="0"/>
      <w:divBdr>
        <w:top w:val="none" w:sz="0" w:space="0" w:color="auto"/>
        <w:left w:val="none" w:sz="0" w:space="0" w:color="auto"/>
        <w:bottom w:val="none" w:sz="0" w:space="0" w:color="auto"/>
        <w:right w:val="none" w:sz="0" w:space="0" w:color="auto"/>
      </w:divBdr>
    </w:div>
    <w:div w:id="1693651780">
      <w:bodyDiv w:val="1"/>
      <w:marLeft w:val="0"/>
      <w:marRight w:val="0"/>
      <w:marTop w:val="0"/>
      <w:marBottom w:val="0"/>
      <w:divBdr>
        <w:top w:val="none" w:sz="0" w:space="0" w:color="auto"/>
        <w:left w:val="none" w:sz="0" w:space="0" w:color="auto"/>
        <w:bottom w:val="none" w:sz="0" w:space="0" w:color="auto"/>
        <w:right w:val="none" w:sz="0" w:space="0" w:color="auto"/>
      </w:divBdr>
    </w:div>
    <w:div w:id="1701973124">
      <w:bodyDiv w:val="1"/>
      <w:marLeft w:val="0"/>
      <w:marRight w:val="0"/>
      <w:marTop w:val="0"/>
      <w:marBottom w:val="0"/>
      <w:divBdr>
        <w:top w:val="none" w:sz="0" w:space="0" w:color="auto"/>
        <w:left w:val="none" w:sz="0" w:space="0" w:color="auto"/>
        <w:bottom w:val="none" w:sz="0" w:space="0" w:color="auto"/>
        <w:right w:val="none" w:sz="0" w:space="0" w:color="auto"/>
      </w:divBdr>
    </w:div>
    <w:div w:id="1706053585">
      <w:bodyDiv w:val="1"/>
      <w:marLeft w:val="0"/>
      <w:marRight w:val="0"/>
      <w:marTop w:val="0"/>
      <w:marBottom w:val="0"/>
      <w:divBdr>
        <w:top w:val="none" w:sz="0" w:space="0" w:color="auto"/>
        <w:left w:val="none" w:sz="0" w:space="0" w:color="auto"/>
        <w:bottom w:val="none" w:sz="0" w:space="0" w:color="auto"/>
        <w:right w:val="none" w:sz="0" w:space="0" w:color="auto"/>
      </w:divBdr>
    </w:div>
    <w:div w:id="1763794318">
      <w:bodyDiv w:val="1"/>
      <w:marLeft w:val="0"/>
      <w:marRight w:val="0"/>
      <w:marTop w:val="0"/>
      <w:marBottom w:val="0"/>
      <w:divBdr>
        <w:top w:val="none" w:sz="0" w:space="0" w:color="auto"/>
        <w:left w:val="none" w:sz="0" w:space="0" w:color="auto"/>
        <w:bottom w:val="none" w:sz="0" w:space="0" w:color="auto"/>
        <w:right w:val="none" w:sz="0" w:space="0" w:color="auto"/>
      </w:divBdr>
    </w:div>
    <w:div w:id="1769156263">
      <w:bodyDiv w:val="1"/>
      <w:marLeft w:val="0"/>
      <w:marRight w:val="0"/>
      <w:marTop w:val="0"/>
      <w:marBottom w:val="0"/>
      <w:divBdr>
        <w:top w:val="none" w:sz="0" w:space="0" w:color="auto"/>
        <w:left w:val="none" w:sz="0" w:space="0" w:color="auto"/>
        <w:bottom w:val="none" w:sz="0" w:space="0" w:color="auto"/>
        <w:right w:val="none" w:sz="0" w:space="0" w:color="auto"/>
      </w:divBdr>
    </w:div>
    <w:div w:id="1840382994">
      <w:bodyDiv w:val="1"/>
      <w:marLeft w:val="0"/>
      <w:marRight w:val="0"/>
      <w:marTop w:val="0"/>
      <w:marBottom w:val="0"/>
      <w:divBdr>
        <w:top w:val="none" w:sz="0" w:space="0" w:color="auto"/>
        <w:left w:val="none" w:sz="0" w:space="0" w:color="auto"/>
        <w:bottom w:val="none" w:sz="0" w:space="0" w:color="auto"/>
        <w:right w:val="none" w:sz="0" w:space="0" w:color="auto"/>
      </w:divBdr>
    </w:div>
    <w:div w:id="1893538870">
      <w:bodyDiv w:val="1"/>
      <w:marLeft w:val="0"/>
      <w:marRight w:val="0"/>
      <w:marTop w:val="0"/>
      <w:marBottom w:val="0"/>
      <w:divBdr>
        <w:top w:val="none" w:sz="0" w:space="0" w:color="auto"/>
        <w:left w:val="none" w:sz="0" w:space="0" w:color="auto"/>
        <w:bottom w:val="none" w:sz="0" w:space="0" w:color="auto"/>
        <w:right w:val="none" w:sz="0" w:space="0" w:color="auto"/>
      </w:divBdr>
    </w:div>
    <w:div w:id="1927374310">
      <w:bodyDiv w:val="1"/>
      <w:marLeft w:val="0"/>
      <w:marRight w:val="0"/>
      <w:marTop w:val="0"/>
      <w:marBottom w:val="0"/>
      <w:divBdr>
        <w:top w:val="none" w:sz="0" w:space="0" w:color="auto"/>
        <w:left w:val="none" w:sz="0" w:space="0" w:color="auto"/>
        <w:bottom w:val="none" w:sz="0" w:space="0" w:color="auto"/>
        <w:right w:val="none" w:sz="0" w:space="0" w:color="auto"/>
      </w:divBdr>
    </w:div>
    <w:div w:id="1932464870">
      <w:bodyDiv w:val="1"/>
      <w:marLeft w:val="0"/>
      <w:marRight w:val="0"/>
      <w:marTop w:val="0"/>
      <w:marBottom w:val="0"/>
      <w:divBdr>
        <w:top w:val="none" w:sz="0" w:space="0" w:color="auto"/>
        <w:left w:val="none" w:sz="0" w:space="0" w:color="auto"/>
        <w:bottom w:val="none" w:sz="0" w:space="0" w:color="auto"/>
        <w:right w:val="none" w:sz="0" w:space="0" w:color="auto"/>
      </w:divBdr>
    </w:div>
    <w:div w:id="1940213218">
      <w:bodyDiv w:val="1"/>
      <w:marLeft w:val="0"/>
      <w:marRight w:val="0"/>
      <w:marTop w:val="0"/>
      <w:marBottom w:val="0"/>
      <w:divBdr>
        <w:top w:val="none" w:sz="0" w:space="0" w:color="auto"/>
        <w:left w:val="none" w:sz="0" w:space="0" w:color="auto"/>
        <w:bottom w:val="none" w:sz="0" w:space="0" w:color="auto"/>
        <w:right w:val="none" w:sz="0" w:space="0" w:color="auto"/>
      </w:divBdr>
    </w:div>
    <w:div w:id="204101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e.org.uk/our-news/pharmacy-first-myth-busting-series-1/" TargetMode="External"/><Relationship Id="rId18" Type="http://schemas.openxmlformats.org/officeDocument/2006/relationships/hyperlink" Target="https://cpe.org.uk/our-news/new-mys-route-for-temporary-suspensions-notifications/" TargetMode="External"/><Relationship Id="rId26" Type="http://schemas.openxmlformats.org/officeDocument/2006/relationships/hyperlink" Target="https://devon.communitypharmacy.org.uk/" TargetMode="External"/><Relationship Id="rId21" Type="http://schemas.openxmlformats.org/officeDocument/2006/relationships/hyperlink" Target="https://www.workcast.com/register?cpak=1129247928806881"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VirtualOutcomes" TargetMode="External"/><Relationship Id="rId17" Type="http://schemas.openxmlformats.org/officeDocument/2006/relationships/hyperlink" Target="https://manage-your-service-pharmacy.nhsbsa.nhs.uk/nhs-prescription-services-submissions/login" TargetMode="External"/><Relationship Id="rId25" Type="http://schemas.openxmlformats.org/officeDocument/2006/relationships/hyperlink" Target="https://devon.communitypharmacy.org.uk/our-events/north-devon-contraception-update-event-and-dinner/"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rl6.mailanyone.net/scanner?m=1svIHA-00000000BSP-2utL&amp;d=4%7Cmail%2F90%2F1727709600%2F1svIHA-00000000BSP-2utL%7Cin6h%7C57e1b682%7C9995014%7C12140348%7C66FAC2E84CD48768357F0BC7ED1DE144&amp;o=%2Fphtp%3A%2Fatsenp.uinsoliyrvc.jsess..ahk%2F%2Fcuuteaaedclhnntish%2Fhoydg-ecan-nlyuompit-mn-mhaecytranichaia-ncceppstiernpih&amp;s=bUaph0-0FdEGFoVjP2S-Zebkn04" TargetMode="External"/><Relationship Id="rId20" Type="http://schemas.openxmlformats.org/officeDocument/2006/relationships/hyperlink" Target="https://www.virtualoutcomes.co.uk/pharmacy-training/" TargetMode="External"/><Relationship Id="rId29" Type="http://schemas.openxmlformats.org/officeDocument/2006/relationships/hyperlink" Target="https://www.linkedin.com/company/2836251/admin/feed/pos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e.org.uk/our-news/change-to-october-pharmacy-first-monthly-threshold/" TargetMode="External"/><Relationship Id="rId24" Type="http://schemas.openxmlformats.org/officeDocument/2006/relationships/hyperlink" Target="https://psnc.org.uk/our-news/nhsmail-changes-keeping-your-account-active/" TargetMode="External"/><Relationship Id="rId32" Type="http://schemas.openxmlformats.org/officeDocument/2006/relationships/hyperlink" Target="https://devon.communitypharmacy.org.uk/" TargetMode="Externa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url6.mailanyone.net/scanner?m=1svIHA-00000000BSP-2utL&amp;d=4%7Cmail%2F90%2F1727709600%2F1svIHA-00000000BSP-2utL%7Cin6h%7C57e1b682%7C9995014%7C12140348%7C66FAC2E84CD48768357F0BC7ED1DE144&amp;o=%2Fphtw%3A%2Fwtshew...nshewoukrr-o%2Futuk%2F%2Fliyqal-hetuaieqety-yatgsr&amp;s=-DU5wjT3N9TFTpp6TBu5UxqKxWc" TargetMode="External"/><Relationship Id="rId23" Type="http://schemas.openxmlformats.org/officeDocument/2006/relationships/hyperlink" Target="https://view.officeapps.live.com/op/view.aspx?src=https%3A%2F%2Fdevon.communitypharmacy.org.uk%2Fwp-content%2Fuploads%2Fsites%2F20%2F2024%2F09%2FAnnual-Report-2023-24-Final.docx&amp;wdOrigin=BROWSELINK" TargetMode="External"/><Relationship Id="rId28" Type="http://schemas.openxmlformats.org/officeDocument/2006/relationships/hyperlink" Target="https://twitter.com/DevonLPC"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evon.communitypharmacy.org.uk/wp-content/uploads/sites/20/2024/08/Venn-Community-Pharmacy-Masterclass-Full-Generic-1.pdf" TargetMode="External"/><Relationship Id="rId31" Type="http://schemas.openxmlformats.org/officeDocument/2006/relationships/hyperlink" Target="mailto:admin@cpdevo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ents.teams.microsoft.com/event/0efe2ebf-a613-49c3-a627-aeb9009529f2@37c354b2-85b0-47f5-b222-07b48d774ee3" TargetMode="External"/><Relationship Id="rId22" Type="http://schemas.openxmlformats.org/officeDocument/2006/relationships/hyperlink" Target="https://devon.communitypharmacy.org.uk/our-events/annual-general-meeting-of-contractors/" TargetMode="External"/><Relationship Id="rId27" Type="http://schemas.openxmlformats.org/officeDocument/2006/relationships/hyperlink" Target="https://www.facebook.com/DevonLPC/" TargetMode="External"/><Relationship Id="rId30" Type="http://schemas.openxmlformats.org/officeDocument/2006/relationships/hyperlink" Target="https://cpe.org.uk/funding-and-reimbursement/monthly-payments/payment-timetable-and-deadline-tracker/"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af170b-fcb5-448d-b854-33ce398964e8" xsi:nil="true"/>
    <lcf76f155ced4ddcb4097134ff3c332f xmlns="a5a42a04-0665-4d2b-8841-6cd4f37185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69E258C085B242ADD13D0246E48B46" ma:contentTypeVersion="12" ma:contentTypeDescription="Create a new document." ma:contentTypeScope="" ma:versionID="4b30a0d57de092e14f34beb987ac28bc">
  <xsd:schema xmlns:xsd="http://www.w3.org/2001/XMLSchema" xmlns:xs="http://www.w3.org/2001/XMLSchema" xmlns:p="http://schemas.microsoft.com/office/2006/metadata/properties" xmlns:ns2="a5a42a04-0665-4d2b-8841-6cd4f37185dc" xmlns:ns3="a3af170b-fcb5-448d-b854-33ce398964e8" targetNamespace="http://schemas.microsoft.com/office/2006/metadata/properties" ma:root="true" ma:fieldsID="93d125a33a39470964e69ca62efb9e0d" ns2:_="" ns3:_="">
    <xsd:import namespace="a5a42a04-0665-4d2b-8841-6cd4f37185dc"/>
    <xsd:import namespace="a3af170b-fcb5-448d-b854-33ce398964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2a04-0665-4d2b-8841-6cd4f3718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e451b2-a9b9-4d05-b486-8e0ef54536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f170b-fcb5-448d-b854-33ce398964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a9ee39-0fcf-43ec-9b17-c508ca918db5}" ma:internalName="TaxCatchAll" ma:showField="CatchAllData" ma:web="a3af170b-fcb5-448d-b854-33ce39896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31F11-4E7D-4077-9EFC-71D8CB07E624}">
  <ds:schemaRefs>
    <ds:schemaRef ds:uri="http://schemas.microsoft.com/sharepoint/v3/contenttype/forms"/>
  </ds:schemaRefs>
</ds:datastoreItem>
</file>

<file path=customXml/itemProps2.xml><?xml version="1.0" encoding="utf-8"?>
<ds:datastoreItem xmlns:ds="http://schemas.openxmlformats.org/officeDocument/2006/customXml" ds:itemID="{90F6DB23-D734-4BFB-8BA9-A55C0C9F552B}">
  <ds:schemaRefs>
    <ds:schemaRef ds:uri="http://schemas.microsoft.com/office/2006/metadata/properties"/>
    <ds:schemaRef ds:uri="http://schemas.microsoft.com/office/infopath/2007/PartnerControls"/>
    <ds:schemaRef ds:uri="a3af170b-fcb5-448d-b854-33ce398964e8"/>
    <ds:schemaRef ds:uri="a5a42a04-0665-4d2b-8841-6cd4f37185dc"/>
  </ds:schemaRefs>
</ds:datastoreItem>
</file>

<file path=customXml/itemProps3.xml><?xml version="1.0" encoding="utf-8"?>
<ds:datastoreItem xmlns:ds="http://schemas.openxmlformats.org/officeDocument/2006/customXml" ds:itemID="{09F558A5-4867-4A27-9C34-4D00E0B900F3}">
  <ds:schemaRefs>
    <ds:schemaRef ds:uri="http://schemas.openxmlformats.org/officeDocument/2006/bibliography"/>
  </ds:schemaRefs>
</ds:datastoreItem>
</file>

<file path=customXml/itemProps4.xml><?xml version="1.0" encoding="utf-8"?>
<ds:datastoreItem xmlns:ds="http://schemas.openxmlformats.org/officeDocument/2006/customXml" ds:itemID="{550CB852-9D79-420E-8953-B49B8B6DD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2a04-0665-4d2b-8841-6cd4f37185dc"/>
    <ds:schemaRef ds:uri="a3af170b-fcb5-448d-b854-33ce39896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Devon Local pharmaceutical comittee</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Jones</dc:creator>
  <cp:lastModifiedBy>Sascha Snowman</cp:lastModifiedBy>
  <cp:revision>2</cp:revision>
  <cp:lastPrinted>2023-02-03T15:43:00Z</cp:lastPrinted>
  <dcterms:created xsi:type="dcterms:W3CDTF">2024-10-02T16:41:00Z</dcterms:created>
  <dcterms:modified xsi:type="dcterms:W3CDTF">2024-10-02T16:41:00Z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0x0101001A69E258C085B242ADD13D0246E48B46</vt:lpwstr>
  </property>
  <property fmtid="{D5CDD505-2E9C-101B-9397-08002B2CF9AE}" pid="3" name="Order">
    <vt:r8>134800</vt:r8>
  </property>
  <property fmtid="{D5CDD505-2E9C-101B-9397-08002B2CF9AE}" pid="4" name="MediaServiceImageTags">
    <vt:lpwstr/>
  </property>
</Properties>
</file>