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296DF" w14:textId="35D7C7B9" w:rsidR="001D061C" w:rsidRPr="00331EA8" w:rsidRDefault="001D061C" w:rsidP="009D25B0">
      <w:pPr>
        <w:jc w:val="center"/>
        <w:rPr>
          <w:b/>
          <w:bCs/>
          <w:color w:val="0073CF"/>
          <w:sz w:val="28"/>
          <w:szCs w:val="28"/>
        </w:rPr>
      </w:pPr>
      <w:r w:rsidRPr="21D9F787">
        <w:rPr>
          <w:b/>
          <w:bCs/>
          <w:color w:val="0073CF"/>
          <w:sz w:val="28"/>
          <w:szCs w:val="28"/>
        </w:rPr>
        <w:t>Community Pharmacy Deadline Tracker</w:t>
      </w:r>
      <w:r w:rsidR="00C254D9" w:rsidRPr="21D9F787">
        <w:rPr>
          <w:b/>
          <w:bCs/>
          <w:color w:val="0073CF"/>
          <w:sz w:val="28"/>
          <w:szCs w:val="28"/>
        </w:rPr>
        <w:t xml:space="preserve"> –</w:t>
      </w:r>
      <w:r w:rsidR="00102E2D" w:rsidRPr="21D9F787">
        <w:rPr>
          <w:b/>
          <w:bCs/>
          <w:color w:val="0073CF"/>
          <w:sz w:val="28"/>
          <w:szCs w:val="28"/>
        </w:rPr>
        <w:t xml:space="preserve"> </w:t>
      </w:r>
      <w:r w:rsidR="0A02FE73" w:rsidRPr="21D9F787">
        <w:rPr>
          <w:b/>
          <w:bCs/>
          <w:color w:val="0073CF"/>
          <w:sz w:val="28"/>
          <w:szCs w:val="28"/>
        </w:rPr>
        <w:t>September</w:t>
      </w:r>
      <w:r w:rsidR="002727A9" w:rsidRPr="21D9F787">
        <w:rPr>
          <w:b/>
          <w:bCs/>
          <w:color w:val="0073CF"/>
          <w:sz w:val="28"/>
          <w:szCs w:val="28"/>
        </w:rPr>
        <w:t xml:space="preserve"> </w:t>
      </w:r>
      <w:r w:rsidR="00BA11A3" w:rsidRPr="21D9F787">
        <w:rPr>
          <w:b/>
          <w:bCs/>
          <w:color w:val="0073CF"/>
          <w:sz w:val="28"/>
          <w:szCs w:val="28"/>
        </w:rPr>
        <w:t>2024</w:t>
      </w:r>
    </w:p>
    <w:p w14:paraId="6E52C3F9" w14:textId="15E52939" w:rsidR="00CB1004" w:rsidRPr="00331EA8" w:rsidRDefault="00CB1004" w:rsidP="008C4908">
      <w:pPr>
        <w:spacing w:after="80"/>
        <w:jc w:val="center"/>
        <w:rPr>
          <w:b/>
          <w:i/>
          <w:color w:val="0073CF"/>
        </w:rPr>
      </w:pPr>
      <w:r w:rsidRPr="00331EA8">
        <w:rPr>
          <w:b/>
          <w:i/>
          <w:color w:val="0073CF"/>
        </w:rPr>
        <w:t xml:space="preserve">If you are part of a pharmacy group or multiple, please liaise with your company managers/head </w:t>
      </w:r>
      <w:r w:rsidR="00B90DDD" w:rsidRPr="00331EA8">
        <w:rPr>
          <w:b/>
          <w:i/>
          <w:color w:val="0073CF"/>
        </w:rPr>
        <w:t>office.</w:t>
      </w:r>
    </w:p>
    <w:tbl>
      <w:tblPr>
        <w:tblStyle w:val="TableGrid"/>
        <w:tblW w:w="11199" w:type="dxa"/>
        <w:tblInd w:w="-998" w:type="dxa"/>
        <w:tblLayout w:type="fixed"/>
        <w:tblLook w:val="04A0" w:firstRow="1" w:lastRow="0" w:firstColumn="1" w:lastColumn="0" w:noHBand="0" w:noVBand="1"/>
      </w:tblPr>
      <w:tblGrid>
        <w:gridCol w:w="1986"/>
        <w:gridCol w:w="8079"/>
        <w:gridCol w:w="1134"/>
      </w:tblGrid>
      <w:tr w:rsidR="00CE4F49" w:rsidRPr="00EA42D6" w14:paraId="71182FD4" w14:textId="77777777" w:rsidTr="647C9012">
        <w:trPr>
          <w:tblHeader/>
        </w:trPr>
        <w:tc>
          <w:tcPr>
            <w:tcW w:w="1986" w:type="dxa"/>
            <w:shd w:val="clear" w:color="auto" w:fill="0073CF"/>
          </w:tcPr>
          <w:p w14:paraId="1D1C5155" w14:textId="77777777" w:rsidR="00CB1004" w:rsidRPr="00EA42D6" w:rsidRDefault="00CB1004" w:rsidP="005E7427">
            <w:pPr>
              <w:spacing w:before="120" w:after="120"/>
              <w:jc w:val="center"/>
              <w:rPr>
                <w:rFonts w:cstheme="minorHAnsi"/>
                <w:b/>
                <w:color w:val="FFFFFF" w:themeColor="background1"/>
              </w:rPr>
            </w:pPr>
            <w:r w:rsidRPr="00EA42D6">
              <w:rPr>
                <w:rFonts w:cstheme="minorHAnsi"/>
                <w:b/>
                <w:color w:val="FFFFFF" w:themeColor="background1"/>
              </w:rPr>
              <w:t>Subject</w:t>
            </w:r>
          </w:p>
        </w:tc>
        <w:tc>
          <w:tcPr>
            <w:tcW w:w="8079" w:type="dxa"/>
            <w:shd w:val="clear" w:color="auto" w:fill="0073CF"/>
          </w:tcPr>
          <w:p w14:paraId="6268EE23" w14:textId="77777777" w:rsidR="00CB1004" w:rsidRPr="00EA42D6" w:rsidRDefault="005E7427" w:rsidP="005E7427">
            <w:pPr>
              <w:spacing w:before="120" w:after="120"/>
              <w:jc w:val="center"/>
              <w:rPr>
                <w:rFonts w:cstheme="minorHAnsi"/>
                <w:b/>
                <w:color w:val="FFFFFF" w:themeColor="background1"/>
              </w:rPr>
            </w:pPr>
            <w:r w:rsidRPr="00EA42D6">
              <w:rPr>
                <w:rFonts w:cstheme="minorHAnsi"/>
                <w:b/>
                <w:color w:val="FFFFFF" w:themeColor="background1"/>
              </w:rPr>
              <w:t>Actions and links</w:t>
            </w:r>
          </w:p>
        </w:tc>
        <w:tc>
          <w:tcPr>
            <w:tcW w:w="1134" w:type="dxa"/>
            <w:shd w:val="clear" w:color="auto" w:fill="0073CF"/>
          </w:tcPr>
          <w:p w14:paraId="6E84A0C2" w14:textId="77777777" w:rsidR="00CB1004" w:rsidRPr="00EA42D6" w:rsidRDefault="00CE4F49" w:rsidP="005E7427">
            <w:pPr>
              <w:spacing w:after="120"/>
              <w:jc w:val="center"/>
              <w:rPr>
                <w:rFonts w:cstheme="minorHAnsi"/>
                <w:b/>
                <w:color w:val="FFFFFF" w:themeColor="background1"/>
                <w:sz w:val="26"/>
                <w:szCs w:val="26"/>
              </w:rPr>
            </w:pPr>
            <w:r w:rsidRPr="00EA42D6">
              <w:rPr>
                <w:rFonts w:cstheme="minorHAnsi"/>
                <w:b/>
                <w:color w:val="FFFFFF" w:themeColor="background1"/>
                <w:sz w:val="24"/>
                <w:szCs w:val="24"/>
              </w:rPr>
              <w:t>Tick when done</w:t>
            </w:r>
          </w:p>
        </w:tc>
      </w:tr>
      <w:tr w:rsidR="4D29B064" w14:paraId="35AA33AF" w14:textId="77777777" w:rsidTr="647C9012">
        <w:trPr>
          <w:trHeight w:val="1634"/>
        </w:trPr>
        <w:tc>
          <w:tcPr>
            <w:tcW w:w="1986" w:type="dxa"/>
          </w:tcPr>
          <w:p w14:paraId="264348B6" w14:textId="6F284122" w:rsidR="74054D34" w:rsidRDefault="74054D34" w:rsidP="4D29B064">
            <w:pPr>
              <w:rPr>
                <w:rStyle w:val="Strong"/>
                <w:color w:val="4F81BD" w:themeColor="accent1"/>
              </w:rPr>
            </w:pPr>
            <w:r w:rsidRPr="4D29B064">
              <w:rPr>
                <w:rStyle w:val="Strong"/>
                <w:color w:val="4F81BD" w:themeColor="accent1"/>
              </w:rPr>
              <w:t>National Booking System for flu vaccination</w:t>
            </w:r>
          </w:p>
          <w:p w14:paraId="1716FE64" w14:textId="3F76B85A" w:rsidR="74054D34" w:rsidRDefault="74054D34" w:rsidP="4D29B064">
            <w:pPr>
              <w:rPr>
                <w:rStyle w:val="Strong"/>
                <w:color w:val="FF0000"/>
              </w:rPr>
            </w:pPr>
            <w:r w:rsidRPr="4D29B064">
              <w:rPr>
                <w:rStyle w:val="Strong"/>
                <w:color w:val="FF0000"/>
              </w:rPr>
              <w:t>1</w:t>
            </w:r>
            <w:r w:rsidRPr="4D29B064">
              <w:rPr>
                <w:rStyle w:val="Strong"/>
                <w:color w:val="FF0000"/>
                <w:vertAlign w:val="superscript"/>
              </w:rPr>
              <w:t>st</w:t>
            </w:r>
            <w:r w:rsidRPr="4D29B064">
              <w:rPr>
                <w:rStyle w:val="Strong"/>
                <w:color w:val="FF0000"/>
              </w:rPr>
              <w:t xml:space="preserve"> September 2024</w:t>
            </w:r>
          </w:p>
        </w:tc>
        <w:tc>
          <w:tcPr>
            <w:tcW w:w="8079" w:type="dxa"/>
          </w:tcPr>
          <w:p w14:paraId="35BD30DA" w14:textId="21B4CFF0" w:rsidR="74054D34" w:rsidRDefault="74054D34" w:rsidP="4D29B064">
            <w:pPr>
              <w:pStyle w:val="Heading2"/>
              <w:keepNext w:val="0"/>
              <w:keepLines w:val="0"/>
              <w:widowControl w:val="0"/>
              <w:spacing w:before="0"/>
              <w:rPr>
                <w:rFonts w:asciiTheme="minorHAnsi" w:eastAsiaTheme="minorEastAsia" w:hAnsiTheme="minorHAnsi" w:cstheme="minorBidi"/>
                <w:b/>
                <w:bCs/>
                <w:color w:val="106B62"/>
                <w:sz w:val="22"/>
                <w:szCs w:val="22"/>
              </w:rPr>
            </w:pPr>
            <w:r w:rsidRPr="4D29B064">
              <w:rPr>
                <w:rFonts w:asciiTheme="minorHAnsi" w:eastAsiaTheme="minorEastAsia" w:hAnsiTheme="minorHAnsi" w:cstheme="minorBidi"/>
                <w:b/>
                <w:bCs/>
                <w:color w:val="106B62"/>
                <w:sz w:val="22"/>
                <w:szCs w:val="22"/>
              </w:rPr>
              <w:t>NHS England extend use of NBS for flu vac</w:t>
            </w:r>
            <w:r w:rsidR="508BE3B3" w:rsidRPr="4D29B064">
              <w:rPr>
                <w:rFonts w:asciiTheme="minorHAnsi" w:eastAsiaTheme="minorEastAsia" w:hAnsiTheme="minorHAnsi" w:cstheme="minorBidi"/>
                <w:b/>
                <w:bCs/>
                <w:color w:val="106B62"/>
                <w:sz w:val="22"/>
                <w:szCs w:val="22"/>
              </w:rPr>
              <w:t>cination</w:t>
            </w:r>
          </w:p>
          <w:p w14:paraId="0523CFFC" w14:textId="26CC5F7C" w:rsidR="74054D34" w:rsidRDefault="74054D34" w:rsidP="4D29B064">
            <w:pPr>
              <w:widowControl w:val="0"/>
              <w:spacing w:before="150" w:after="150"/>
              <w:rPr>
                <w:rFonts w:eastAsiaTheme="minorEastAsia"/>
                <w:color w:val="106B62"/>
              </w:rPr>
            </w:pPr>
            <w:r w:rsidRPr="4D29B064">
              <w:rPr>
                <w:rFonts w:eastAsiaTheme="minorEastAsia"/>
                <w:color w:val="106B62"/>
              </w:rPr>
              <w:t xml:space="preserve">All community pharmacies offering the Flu Vaccination Advanced Service can now use the National Booking System (NBS) to schedule appointments. </w:t>
            </w:r>
            <w:r>
              <w:br/>
            </w:r>
            <w:r w:rsidRPr="4D29B064">
              <w:rPr>
                <w:rFonts w:eastAsiaTheme="minorEastAsia"/>
                <w:color w:val="106B62"/>
              </w:rPr>
              <w:t xml:space="preserve"> </w:t>
            </w:r>
            <w:r>
              <w:br/>
            </w:r>
            <w:r w:rsidRPr="4D29B064">
              <w:rPr>
                <w:rFonts w:eastAsiaTheme="minorEastAsia"/>
                <w:color w:val="106B62"/>
              </w:rPr>
              <w:t xml:space="preserve">Following a successful pilot in the </w:t>
            </w:r>
            <w:proofErr w:type="gramStart"/>
            <w:r w:rsidRPr="4D29B064">
              <w:rPr>
                <w:rFonts w:eastAsiaTheme="minorEastAsia"/>
                <w:color w:val="106B62"/>
              </w:rPr>
              <w:t>North West</w:t>
            </w:r>
            <w:proofErr w:type="gramEnd"/>
            <w:r w:rsidRPr="4D29B064">
              <w:rPr>
                <w:rFonts w:eastAsiaTheme="minorEastAsia"/>
                <w:color w:val="106B62"/>
              </w:rPr>
              <w:t>, this expansion allows eligible patients to book flu appointments via the NBS. NHS England is asking pharmacies interested in using the system (and who don’t already have access to NBS) to complete the NBS flu form by 1st September 2024.</w:t>
            </w:r>
            <w:r w:rsidR="25BCD70C" w:rsidRPr="4D29B064">
              <w:rPr>
                <w:rFonts w:eastAsiaTheme="minorEastAsia"/>
                <w:color w:val="106B62"/>
              </w:rPr>
              <w:t xml:space="preserve">  If you want to take up the offer NHS England is asking pharmacies to complete their </w:t>
            </w:r>
            <w:hyperlink r:id="rId11">
              <w:r w:rsidR="25BCD70C" w:rsidRPr="4D29B064">
                <w:rPr>
                  <w:rStyle w:val="Hyperlink"/>
                  <w:rFonts w:eastAsiaTheme="minorEastAsia"/>
                </w:rPr>
                <w:t>N</w:t>
              </w:r>
              <w:r w:rsidR="343AC938" w:rsidRPr="4D29B064">
                <w:rPr>
                  <w:rStyle w:val="Hyperlink"/>
                  <w:rFonts w:eastAsiaTheme="minorEastAsia"/>
                </w:rPr>
                <w:t>BS</w:t>
              </w:r>
              <w:r w:rsidR="25BCD70C" w:rsidRPr="4D29B064">
                <w:rPr>
                  <w:rStyle w:val="Hyperlink"/>
                  <w:rFonts w:eastAsiaTheme="minorEastAsia"/>
                </w:rPr>
                <w:t xml:space="preserve"> flu form</w:t>
              </w:r>
            </w:hyperlink>
            <w:r w:rsidR="25BCD70C" w:rsidRPr="4D29B064">
              <w:rPr>
                <w:rFonts w:eastAsiaTheme="minorEastAsia"/>
                <w:color w:val="106B62"/>
              </w:rPr>
              <w:t xml:space="preserve"> by 1</w:t>
            </w:r>
            <w:r w:rsidR="25BCD70C" w:rsidRPr="4D29B064">
              <w:rPr>
                <w:rFonts w:eastAsiaTheme="minorEastAsia"/>
                <w:color w:val="106B62"/>
                <w:vertAlign w:val="superscript"/>
              </w:rPr>
              <w:t>st</w:t>
            </w:r>
            <w:r w:rsidR="25BCD70C" w:rsidRPr="4D29B064">
              <w:rPr>
                <w:rFonts w:eastAsiaTheme="minorEastAsia"/>
                <w:color w:val="106B62"/>
              </w:rPr>
              <w:t xml:space="preserve"> September 2024. </w:t>
            </w:r>
          </w:p>
          <w:p w14:paraId="02B68070" w14:textId="47FA66FD" w:rsidR="74054D34" w:rsidRDefault="74054D34" w:rsidP="4D29B064">
            <w:pPr>
              <w:widowControl w:val="0"/>
              <w:rPr>
                <w:rFonts w:eastAsiaTheme="minorEastAsia"/>
                <w:color w:val="106B62"/>
              </w:rPr>
            </w:pPr>
            <w:hyperlink r:id="rId12">
              <w:r w:rsidRPr="4D29B064">
                <w:rPr>
                  <w:rStyle w:val="Hyperlink"/>
                  <w:rFonts w:eastAsiaTheme="minorEastAsia"/>
                  <w:color w:val="C600B5"/>
                </w:rPr>
                <w:t>Learn more</w:t>
              </w:r>
            </w:hyperlink>
          </w:p>
        </w:tc>
        <w:tc>
          <w:tcPr>
            <w:tcW w:w="1134" w:type="dxa"/>
          </w:tcPr>
          <w:p w14:paraId="7120F0C3" w14:textId="5F8AA6E8" w:rsidR="4D29B064" w:rsidRDefault="4D29B064" w:rsidP="4D29B064">
            <w:pPr>
              <w:rPr>
                <w:b/>
                <w:bCs/>
                <w:color w:val="0070C0"/>
                <w:sz w:val="24"/>
                <w:szCs w:val="24"/>
              </w:rPr>
            </w:pPr>
          </w:p>
        </w:tc>
      </w:tr>
      <w:tr w:rsidR="00A129BB" w:rsidRPr="00EA42D6" w14:paraId="1A672EA7" w14:textId="77777777" w:rsidTr="647C9012">
        <w:trPr>
          <w:trHeight w:val="1634"/>
        </w:trPr>
        <w:tc>
          <w:tcPr>
            <w:tcW w:w="1986" w:type="dxa"/>
          </w:tcPr>
          <w:p w14:paraId="662C9933" w14:textId="24BED943" w:rsidR="00A129BB" w:rsidRPr="00EA42D6" w:rsidRDefault="0F5D2705" w:rsidP="5495EEB0">
            <w:pPr>
              <w:spacing w:after="120"/>
              <w:rPr>
                <w:rStyle w:val="Strong"/>
                <w:color w:val="FF0000"/>
                <w:position w:val="17"/>
              </w:rPr>
            </w:pPr>
            <w:r w:rsidRPr="4D29B064">
              <w:rPr>
                <w:rStyle w:val="Strong"/>
                <w:color w:val="4F81BD" w:themeColor="accent1"/>
                <w:position w:val="17"/>
              </w:rPr>
              <w:t>Get ready for Flu</w:t>
            </w:r>
          </w:p>
        </w:tc>
        <w:tc>
          <w:tcPr>
            <w:tcW w:w="8079" w:type="dxa"/>
          </w:tcPr>
          <w:p w14:paraId="6A13CC15" w14:textId="2B9519E7" w:rsidR="00A129BB" w:rsidRPr="00EA42D6" w:rsidRDefault="0F5D2705" w:rsidP="4D29B064">
            <w:pPr>
              <w:shd w:val="clear" w:color="auto" w:fill="FFFFFF" w:themeFill="background1"/>
            </w:pPr>
            <w:r w:rsidRPr="4D29B064">
              <w:rPr>
                <w:rFonts w:ascii="Calibri" w:eastAsia="Calibri" w:hAnsi="Calibri" w:cs="Calibri"/>
              </w:rPr>
              <w:t xml:space="preserve">Check the </w:t>
            </w:r>
            <w:hyperlink r:id="rId13">
              <w:r w:rsidRPr="4D29B064">
                <w:rPr>
                  <w:rStyle w:val="Hyperlink"/>
                  <w:rFonts w:ascii="Calibri" w:eastAsia="Calibri" w:hAnsi="Calibri" w:cs="Calibri"/>
                </w:rPr>
                <w:t>latest information</w:t>
              </w:r>
            </w:hyperlink>
            <w:r w:rsidRPr="4D29B064">
              <w:rPr>
                <w:rFonts w:ascii="Calibri" w:eastAsia="Calibri" w:hAnsi="Calibri" w:cs="Calibri"/>
              </w:rPr>
              <w:t xml:space="preserve"> published by CPE to ensure you are ready to deliver the flu service: </w:t>
            </w:r>
          </w:p>
          <w:p w14:paraId="7D9BB081" w14:textId="5837F037" w:rsidR="00A129BB" w:rsidRPr="00EA42D6" w:rsidRDefault="0F5D2705" w:rsidP="4D29B064">
            <w:pPr>
              <w:shd w:val="clear" w:color="auto" w:fill="FFFFFF" w:themeFill="background1"/>
            </w:pPr>
            <w:r w:rsidRPr="4D29B064">
              <w:rPr>
                <w:rFonts w:ascii="Calibri" w:eastAsia="Calibri" w:hAnsi="Calibri" w:cs="Calibri"/>
              </w:rPr>
              <w:t xml:space="preserve">• Read the latest Flu Letter from the DHSC, PHE &amp; NHSE&amp;I </w:t>
            </w:r>
          </w:p>
          <w:p w14:paraId="4FDBDAFE" w14:textId="02FB9D6B" w:rsidR="00A129BB" w:rsidRPr="00EA42D6" w:rsidRDefault="0F5D2705" w:rsidP="4D29B064">
            <w:pPr>
              <w:shd w:val="clear" w:color="auto" w:fill="FFFFFF" w:themeFill="background1"/>
              <w:rPr>
                <w:rFonts w:ascii="Calibri" w:eastAsia="Calibri" w:hAnsi="Calibri" w:cs="Calibri"/>
              </w:rPr>
            </w:pPr>
            <w:r w:rsidRPr="647C9012">
              <w:rPr>
                <w:rFonts w:ascii="Calibri" w:eastAsia="Calibri" w:hAnsi="Calibri" w:cs="Calibri"/>
              </w:rPr>
              <w:t xml:space="preserve">• Service Specification &amp; PGD Please note flu vaccinations for pregnant women only, will commence from Sunday 1 September 2024. </w:t>
            </w:r>
          </w:p>
          <w:p w14:paraId="33F36680" w14:textId="61659734" w:rsidR="00A129BB" w:rsidRPr="00EA42D6" w:rsidRDefault="0F5D2705" w:rsidP="647C9012">
            <w:pPr>
              <w:shd w:val="clear" w:color="auto" w:fill="FFFFFF" w:themeFill="background1"/>
              <w:rPr>
                <w:rFonts w:ascii="Calibri" w:eastAsia="Calibri" w:hAnsi="Calibri" w:cs="Calibri"/>
              </w:rPr>
            </w:pPr>
            <w:r w:rsidRPr="647C9012">
              <w:rPr>
                <w:rFonts w:ascii="Calibri" w:eastAsia="Calibri" w:hAnsi="Calibri" w:cs="Calibri"/>
              </w:rPr>
              <w:t>The main flu and COVID-19 vaccination campaigns will both commence on Thursday 3 October 2024. This start date reflects JCVI advice that the flu vaccine’s effectiveness can wane over time in adults and so a later start date is preferable</w:t>
            </w:r>
            <w:r w:rsidR="1B1F5CA0" w:rsidRPr="647C9012">
              <w:rPr>
                <w:rFonts w:ascii="Calibri" w:eastAsia="Calibri" w:hAnsi="Calibri" w:cs="Calibri"/>
              </w:rPr>
              <w:t>.</w:t>
            </w:r>
          </w:p>
          <w:p w14:paraId="57FE16D0" w14:textId="0BAA1E44" w:rsidR="00A129BB" w:rsidRPr="00EA42D6" w:rsidRDefault="00A129BB" w:rsidP="4D29B064">
            <w:pPr>
              <w:shd w:val="clear" w:color="auto" w:fill="FFFFFF" w:themeFill="background1"/>
              <w:rPr>
                <w:rFonts w:ascii="Calibri" w:eastAsia="Calibri" w:hAnsi="Calibri" w:cs="Calibri"/>
              </w:rPr>
            </w:pPr>
          </w:p>
        </w:tc>
        <w:tc>
          <w:tcPr>
            <w:tcW w:w="1134" w:type="dxa"/>
          </w:tcPr>
          <w:p w14:paraId="49BE08DF" w14:textId="77777777" w:rsidR="00A129BB" w:rsidRPr="00EA42D6" w:rsidRDefault="00A129BB" w:rsidP="00D34F2E">
            <w:pPr>
              <w:spacing w:after="120"/>
              <w:rPr>
                <w:rFonts w:cstheme="minorHAnsi"/>
                <w:b/>
                <w:color w:val="0070C0"/>
                <w:sz w:val="24"/>
                <w:szCs w:val="24"/>
              </w:rPr>
            </w:pPr>
          </w:p>
        </w:tc>
      </w:tr>
      <w:tr w:rsidR="002727A9" w:rsidRPr="00EA42D6" w14:paraId="38A8B094" w14:textId="77777777" w:rsidTr="647C9012">
        <w:tc>
          <w:tcPr>
            <w:tcW w:w="1986" w:type="dxa"/>
          </w:tcPr>
          <w:p w14:paraId="15FB5DD6" w14:textId="5BC7E918" w:rsidR="002727A9" w:rsidRDefault="70CDBFDF" w:rsidP="4D29B064">
            <w:pPr>
              <w:spacing w:after="120"/>
              <w:rPr>
                <w:rStyle w:val="Strong"/>
                <w:color w:val="4F81BD" w:themeColor="accent1"/>
                <w:position w:val="17"/>
              </w:rPr>
            </w:pPr>
            <w:r w:rsidRPr="4D29B064">
              <w:rPr>
                <w:rStyle w:val="Strong"/>
                <w:color w:val="4F81BD" w:themeColor="accent1"/>
                <w:position w:val="17"/>
              </w:rPr>
              <w:t>Pharmacy First Thresholds</w:t>
            </w:r>
          </w:p>
        </w:tc>
        <w:tc>
          <w:tcPr>
            <w:tcW w:w="8079" w:type="dxa"/>
          </w:tcPr>
          <w:p w14:paraId="565917B7" w14:textId="057D26C9" w:rsidR="002727A9" w:rsidRPr="00BF1915" w:rsidRDefault="70CDBFDF" w:rsidP="4D29B064">
            <w:pPr>
              <w:shd w:val="clear" w:color="auto" w:fill="FFFFFF" w:themeFill="background1"/>
            </w:pPr>
            <w:r w:rsidRPr="4D29B064">
              <w:rPr>
                <w:rFonts w:ascii="Calibri" w:eastAsia="Calibri" w:hAnsi="Calibri" w:cs="Calibri"/>
              </w:rPr>
              <w:t xml:space="preserve">At the time of publication, the activity threshold for clinical pathway consultations for September 2024 increases to 20. </w:t>
            </w:r>
          </w:p>
          <w:p w14:paraId="056A344A" w14:textId="6B738E2E" w:rsidR="002727A9" w:rsidRPr="00BF1915" w:rsidRDefault="70CDBFDF" w:rsidP="4D29B064">
            <w:pPr>
              <w:shd w:val="clear" w:color="auto" w:fill="FFFFFF" w:themeFill="background1"/>
            </w:pPr>
            <w:r w:rsidRPr="4D29B064">
              <w:rPr>
                <w:rFonts w:ascii="Calibri" w:eastAsia="Calibri" w:hAnsi="Calibri" w:cs="Calibri"/>
              </w:rPr>
              <w:t xml:space="preserve">This means you </w:t>
            </w:r>
            <w:proofErr w:type="gramStart"/>
            <w:r w:rsidRPr="4D29B064">
              <w:rPr>
                <w:rFonts w:ascii="Calibri" w:eastAsia="Calibri" w:hAnsi="Calibri" w:cs="Calibri"/>
              </w:rPr>
              <w:t>have to</w:t>
            </w:r>
            <w:proofErr w:type="gramEnd"/>
            <w:r w:rsidRPr="4D29B064">
              <w:rPr>
                <w:rFonts w:ascii="Calibri" w:eastAsia="Calibri" w:hAnsi="Calibri" w:cs="Calibri"/>
              </w:rPr>
              <w:t xml:space="preserve"> provide a minimum of 20 consultations that pass the gateway point to be eligible for the £1,000 monthly payment </w:t>
            </w:r>
          </w:p>
          <w:p w14:paraId="7406496D" w14:textId="42A92FEA" w:rsidR="002727A9" w:rsidRPr="00BF1915" w:rsidRDefault="70CDBFDF" w:rsidP="4D29B064">
            <w:pPr>
              <w:shd w:val="clear" w:color="auto" w:fill="FFFFFF" w:themeFill="background1"/>
            </w:pPr>
            <w:r w:rsidRPr="4D29B064">
              <w:rPr>
                <w:rFonts w:ascii="Calibri" w:eastAsia="Calibri" w:hAnsi="Calibri" w:cs="Calibri"/>
              </w:rPr>
              <w:t xml:space="preserve">Access the new Pharmacy First Top Tips from </w:t>
            </w:r>
            <w:hyperlink r:id="rId14">
              <w:proofErr w:type="spellStart"/>
              <w:r w:rsidRPr="4D29B064">
                <w:rPr>
                  <w:rStyle w:val="Hyperlink"/>
                  <w:rFonts w:ascii="Calibri" w:eastAsia="Calibri" w:hAnsi="Calibri" w:cs="Calibri"/>
                </w:rPr>
                <w:t>VirtualOutcomes</w:t>
              </w:r>
              <w:proofErr w:type="spellEnd"/>
            </w:hyperlink>
            <w:r w:rsidRPr="4D29B064">
              <w:rPr>
                <w:rFonts w:ascii="Calibri" w:eastAsia="Calibri" w:hAnsi="Calibri" w:cs="Calibri"/>
              </w:rPr>
              <w:t xml:space="preserve"> here </w:t>
            </w:r>
          </w:p>
          <w:p w14:paraId="674B9123" w14:textId="78C384E7" w:rsidR="002727A9" w:rsidRPr="00BF1915" w:rsidRDefault="70CDBFDF" w:rsidP="4D29B064">
            <w:pPr>
              <w:shd w:val="clear" w:color="auto" w:fill="FFFFFF" w:themeFill="background1"/>
            </w:pPr>
            <w:r w:rsidRPr="4D29B064">
              <w:rPr>
                <w:rFonts w:ascii="Calibri" w:eastAsia="Calibri" w:hAnsi="Calibri" w:cs="Calibri"/>
              </w:rPr>
              <w:t xml:space="preserve">Access the new CPE Pharmacy First </w:t>
            </w:r>
            <w:hyperlink r:id="rId15">
              <w:r w:rsidRPr="4D29B064">
                <w:rPr>
                  <w:rStyle w:val="Hyperlink"/>
                  <w:rFonts w:ascii="Calibri" w:eastAsia="Calibri" w:hAnsi="Calibri" w:cs="Calibri"/>
                </w:rPr>
                <w:t>myth-busting her</w:t>
              </w:r>
              <w:r w:rsidR="1C2705F9" w:rsidRPr="4D29B064">
                <w:rPr>
                  <w:rStyle w:val="Hyperlink"/>
                  <w:rFonts w:ascii="Calibri" w:eastAsia="Calibri" w:hAnsi="Calibri" w:cs="Calibri"/>
                </w:rPr>
                <w:t>e</w:t>
              </w:r>
            </w:hyperlink>
          </w:p>
        </w:tc>
        <w:tc>
          <w:tcPr>
            <w:tcW w:w="1134" w:type="dxa"/>
          </w:tcPr>
          <w:p w14:paraId="590BE6F8" w14:textId="77777777" w:rsidR="002727A9" w:rsidRPr="00EA42D6" w:rsidRDefault="002727A9" w:rsidP="00D34F2E">
            <w:pPr>
              <w:spacing w:after="120"/>
              <w:rPr>
                <w:rFonts w:cstheme="minorHAnsi"/>
                <w:b/>
                <w:color w:val="0070C0"/>
                <w:sz w:val="24"/>
                <w:szCs w:val="24"/>
              </w:rPr>
            </w:pPr>
          </w:p>
        </w:tc>
      </w:tr>
      <w:tr w:rsidR="4D29B064" w14:paraId="4A75E007" w14:textId="77777777" w:rsidTr="647C9012">
        <w:trPr>
          <w:trHeight w:val="3075"/>
        </w:trPr>
        <w:tc>
          <w:tcPr>
            <w:tcW w:w="1986" w:type="dxa"/>
          </w:tcPr>
          <w:p w14:paraId="75E14DD1" w14:textId="5E917A60" w:rsidR="13A89A18" w:rsidRDefault="13A89A18" w:rsidP="4D29B064">
            <w:pPr>
              <w:rPr>
                <w:rStyle w:val="Strong"/>
                <w:color w:val="0073CF"/>
              </w:rPr>
            </w:pPr>
            <w:r w:rsidRPr="4D29B064">
              <w:rPr>
                <w:rStyle w:val="Strong"/>
                <w:color w:val="0073CF"/>
              </w:rPr>
              <w:t>NHS Mail MFA Roll out for all users</w:t>
            </w:r>
          </w:p>
        </w:tc>
        <w:tc>
          <w:tcPr>
            <w:tcW w:w="8079" w:type="dxa"/>
          </w:tcPr>
          <w:p w14:paraId="5E382E7F" w14:textId="75F30827" w:rsidR="13A89A18" w:rsidRDefault="13A89A18" w:rsidP="4D29B064">
            <w:pPr>
              <w:spacing w:after="120"/>
              <w:jc w:val="both"/>
              <w:rPr>
                <w:rFonts w:eastAsiaTheme="minorEastAsia"/>
              </w:rPr>
            </w:pPr>
            <w:r w:rsidRPr="4D29B064">
              <w:rPr>
                <w:rFonts w:eastAsiaTheme="minorEastAsia"/>
              </w:rPr>
              <w:t xml:space="preserve">Multi-factor authentication (MFA) will soon be mandatory for all </w:t>
            </w:r>
            <w:proofErr w:type="spellStart"/>
            <w:r w:rsidRPr="4D29B064">
              <w:rPr>
                <w:rFonts w:eastAsiaTheme="minorEastAsia"/>
              </w:rPr>
              <w:t>NHSmail</w:t>
            </w:r>
            <w:proofErr w:type="spellEnd"/>
            <w:r w:rsidRPr="4D29B064">
              <w:rPr>
                <w:rFonts w:eastAsiaTheme="minorEastAsia"/>
              </w:rPr>
              <w:t xml:space="preserve"> users, with implementation starting from mid-August 2024.</w:t>
            </w:r>
          </w:p>
          <w:p w14:paraId="2CD41B99" w14:textId="6C5ADAB7" w:rsidR="13A89A18" w:rsidRDefault="13A89A18" w:rsidP="4D29B064">
            <w:pPr>
              <w:spacing w:after="120"/>
              <w:jc w:val="both"/>
              <w:rPr>
                <w:rFonts w:eastAsiaTheme="minorEastAsia"/>
              </w:rPr>
            </w:pPr>
            <w:r w:rsidRPr="4D29B064">
              <w:rPr>
                <w:rFonts w:eastAsiaTheme="minorEastAsia"/>
              </w:rPr>
              <w:t xml:space="preserve">The </w:t>
            </w:r>
            <w:proofErr w:type="spellStart"/>
            <w:r w:rsidRPr="4D29B064">
              <w:rPr>
                <w:rFonts w:eastAsiaTheme="minorEastAsia"/>
              </w:rPr>
              <w:t>NHSmail</w:t>
            </w:r>
            <w:proofErr w:type="spellEnd"/>
            <w:r w:rsidRPr="4D29B064">
              <w:rPr>
                <w:rFonts w:eastAsiaTheme="minorEastAsia"/>
              </w:rPr>
              <w:t xml:space="preserve"> team has outlined the following phases for the MFA rollout: </w:t>
            </w:r>
          </w:p>
          <w:p w14:paraId="67B4CEF1" w14:textId="6A5F1CE1" w:rsidR="13A89A18" w:rsidRDefault="13A89A18" w:rsidP="4D29B064">
            <w:pPr>
              <w:pStyle w:val="ListParagraph"/>
              <w:numPr>
                <w:ilvl w:val="0"/>
                <w:numId w:val="1"/>
              </w:numPr>
              <w:tabs>
                <w:tab w:val="left" w:pos="0"/>
                <w:tab w:val="left" w:pos="720"/>
              </w:tabs>
              <w:spacing w:after="120"/>
              <w:rPr>
                <w:rFonts w:eastAsiaTheme="minorEastAsia"/>
              </w:rPr>
            </w:pPr>
            <w:r w:rsidRPr="4D29B064">
              <w:rPr>
                <w:rFonts w:eastAsiaTheme="minorEastAsia"/>
              </w:rPr>
              <w:t>Existing users will be prompted to enable MFA, with a 14-day grace period.</w:t>
            </w:r>
          </w:p>
          <w:p w14:paraId="05BAE0A3" w14:textId="3156EF75" w:rsidR="13A89A18" w:rsidRDefault="13A89A18" w:rsidP="4D29B064">
            <w:pPr>
              <w:pStyle w:val="ListParagraph"/>
              <w:numPr>
                <w:ilvl w:val="0"/>
                <w:numId w:val="1"/>
              </w:numPr>
              <w:tabs>
                <w:tab w:val="left" w:pos="0"/>
                <w:tab w:val="left" w:pos="720"/>
              </w:tabs>
              <w:spacing w:after="120"/>
              <w:rPr>
                <w:rFonts w:eastAsiaTheme="minorEastAsia"/>
              </w:rPr>
            </w:pPr>
            <w:r w:rsidRPr="4D29B064">
              <w:rPr>
                <w:rFonts w:eastAsiaTheme="minorEastAsia"/>
              </w:rPr>
              <w:t>By 2nd September, accounts without MFA will face stricter security requirements.</w:t>
            </w:r>
          </w:p>
          <w:p w14:paraId="051C8B81" w14:textId="46A2A3B6" w:rsidR="13A89A18" w:rsidRDefault="13A89A18" w:rsidP="4D29B064">
            <w:pPr>
              <w:pStyle w:val="ListParagraph"/>
              <w:numPr>
                <w:ilvl w:val="0"/>
                <w:numId w:val="1"/>
              </w:numPr>
              <w:tabs>
                <w:tab w:val="left" w:pos="0"/>
                <w:tab w:val="left" w:pos="720"/>
              </w:tabs>
              <w:spacing w:after="120"/>
              <w:rPr>
                <w:rFonts w:eastAsiaTheme="minorEastAsia"/>
              </w:rPr>
            </w:pPr>
            <w:r w:rsidRPr="4D29B064">
              <w:rPr>
                <w:rFonts w:eastAsiaTheme="minorEastAsia"/>
              </w:rPr>
              <w:t>New users setting up personal accounts will be required to enable MFA during sign-up</w:t>
            </w:r>
          </w:p>
          <w:p w14:paraId="016C8D93" w14:textId="68C25D46" w:rsidR="048E5BF8" w:rsidRDefault="048E5BF8" w:rsidP="4D29B064">
            <w:pPr>
              <w:tabs>
                <w:tab w:val="left" w:pos="0"/>
                <w:tab w:val="left" w:pos="720"/>
              </w:tabs>
              <w:spacing w:after="120"/>
              <w:rPr>
                <w:rFonts w:eastAsiaTheme="minorEastAsia"/>
              </w:rPr>
            </w:pPr>
            <w:r w:rsidRPr="4D29B064">
              <w:rPr>
                <w:rFonts w:eastAsiaTheme="minorEastAsia"/>
              </w:rPr>
              <w:t xml:space="preserve">Find out more </w:t>
            </w:r>
            <w:hyperlink r:id="rId16">
              <w:r w:rsidRPr="4D29B064">
                <w:rPr>
                  <w:rStyle w:val="Hyperlink"/>
                  <w:rFonts w:eastAsiaTheme="minorEastAsia"/>
                  <w:color w:val="auto"/>
                </w:rPr>
                <w:t>here</w:t>
              </w:r>
            </w:hyperlink>
            <w:r w:rsidRPr="4D29B064">
              <w:rPr>
                <w:rFonts w:eastAsiaTheme="minorEastAsia"/>
              </w:rPr>
              <w:t>.</w:t>
            </w:r>
          </w:p>
        </w:tc>
        <w:tc>
          <w:tcPr>
            <w:tcW w:w="1134" w:type="dxa"/>
          </w:tcPr>
          <w:p w14:paraId="61E8331B" w14:textId="3DE3D1F8" w:rsidR="4D29B064" w:rsidRDefault="4D29B064" w:rsidP="4D29B064">
            <w:pPr>
              <w:rPr>
                <w:b/>
                <w:bCs/>
                <w:color w:val="0070C0"/>
                <w:sz w:val="24"/>
                <w:szCs w:val="24"/>
              </w:rPr>
            </w:pPr>
          </w:p>
        </w:tc>
      </w:tr>
      <w:tr w:rsidR="007B7547" w:rsidRPr="00EA42D6" w14:paraId="7C08EBD4" w14:textId="77777777" w:rsidTr="647C9012">
        <w:tc>
          <w:tcPr>
            <w:tcW w:w="1986" w:type="dxa"/>
          </w:tcPr>
          <w:p w14:paraId="1C569124" w14:textId="14D85638" w:rsidR="007B7547" w:rsidRDefault="007B7547" w:rsidP="00511A33">
            <w:pPr>
              <w:spacing w:after="120"/>
              <w:rPr>
                <w:rStyle w:val="Strong"/>
                <w:rFonts w:cstheme="minorHAnsi"/>
                <w:color w:val="0073CF"/>
                <w:position w:val="17"/>
              </w:rPr>
            </w:pPr>
            <w:r w:rsidRPr="00EA42D6">
              <w:rPr>
                <w:rStyle w:val="Strong"/>
                <w:rFonts w:cstheme="minorHAnsi"/>
                <w:color w:val="0073CF"/>
                <w:position w:val="17"/>
              </w:rPr>
              <w:t xml:space="preserve">NHS </w:t>
            </w:r>
            <w:r>
              <w:rPr>
                <w:rStyle w:val="Strong"/>
                <w:rFonts w:cstheme="minorHAnsi"/>
                <w:color w:val="0073CF"/>
                <w:position w:val="17"/>
              </w:rPr>
              <w:t>Pharmacy Profile Update</w:t>
            </w:r>
          </w:p>
          <w:p w14:paraId="0824FE9D" w14:textId="48112DA1" w:rsidR="007B7547" w:rsidRDefault="00A129BB" w:rsidP="4D29B064">
            <w:pPr>
              <w:spacing w:after="120"/>
              <w:rPr>
                <w:rStyle w:val="Strong"/>
                <w:color w:val="FF0000"/>
              </w:rPr>
            </w:pPr>
            <w:r w:rsidRPr="4D29B064">
              <w:rPr>
                <w:rStyle w:val="Strong"/>
                <w:color w:val="FF0000"/>
                <w:position w:val="17"/>
              </w:rPr>
              <w:t>30</w:t>
            </w:r>
            <w:r w:rsidRPr="4D29B064">
              <w:rPr>
                <w:rStyle w:val="Strong"/>
                <w:color w:val="FF0000"/>
                <w:position w:val="17"/>
                <w:vertAlign w:val="superscript"/>
              </w:rPr>
              <w:t>th</w:t>
            </w:r>
            <w:r w:rsidRPr="4D29B064">
              <w:rPr>
                <w:rStyle w:val="Strong"/>
                <w:color w:val="FF0000"/>
                <w:position w:val="17"/>
              </w:rPr>
              <w:t xml:space="preserve"> </w:t>
            </w:r>
            <w:r w:rsidR="1F4F3B5B" w:rsidRPr="4D29B064">
              <w:rPr>
                <w:rStyle w:val="Strong"/>
                <w:color w:val="FF0000"/>
                <w:position w:val="17"/>
              </w:rPr>
              <w:t>September 2024</w:t>
            </w:r>
          </w:p>
        </w:tc>
        <w:tc>
          <w:tcPr>
            <w:tcW w:w="8079" w:type="dxa"/>
          </w:tcPr>
          <w:p w14:paraId="2C880EF8" w14:textId="0ECC5BAE" w:rsidR="007B7547" w:rsidRDefault="007B7547" w:rsidP="4D29B064">
            <w:pPr>
              <w:shd w:val="clear" w:color="auto" w:fill="FFFFFF" w:themeFill="background1"/>
              <w:rPr>
                <w:color w:val="0073CF"/>
              </w:rPr>
            </w:pPr>
            <w:r w:rsidRPr="4D29B064">
              <w:rPr>
                <w:color w:val="0073CF"/>
              </w:rPr>
              <w:t xml:space="preserve">Ensure your DoS and NHS.uk website pharmacy profile is comprehensive and accurate by updating via the NHS Profile Manager. Verify and, where necessary, update the information contained in the profile at least once each quarter.  </w:t>
            </w:r>
          </w:p>
          <w:p w14:paraId="0E4892F2" w14:textId="70ECFC58" w:rsidR="007B7547" w:rsidRDefault="007B7547" w:rsidP="4D29B064">
            <w:pPr>
              <w:shd w:val="clear" w:color="auto" w:fill="FFFFFF" w:themeFill="background1"/>
              <w:spacing w:before="100" w:beforeAutospacing="1" w:after="100" w:afterAutospacing="1"/>
              <w:rPr>
                <w:color w:val="0073CF"/>
              </w:rPr>
            </w:pPr>
            <w:r w:rsidRPr="4D29B064">
              <w:rPr>
                <w:color w:val="0073CF"/>
              </w:rPr>
              <w:t xml:space="preserve">The deadline for the current quarter is </w:t>
            </w:r>
            <w:r w:rsidR="00A129BB" w:rsidRPr="4D29B064">
              <w:rPr>
                <w:color w:val="0073CF"/>
              </w:rPr>
              <w:t>30</w:t>
            </w:r>
            <w:r w:rsidR="00A129BB" w:rsidRPr="4D29B064">
              <w:rPr>
                <w:color w:val="0073CF"/>
                <w:vertAlign w:val="superscript"/>
              </w:rPr>
              <w:t>th</w:t>
            </w:r>
            <w:r w:rsidR="00A129BB" w:rsidRPr="4D29B064">
              <w:rPr>
                <w:color w:val="0073CF"/>
              </w:rPr>
              <w:t xml:space="preserve"> </w:t>
            </w:r>
            <w:r w:rsidR="224B4151" w:rsidRPr="4D29B064">
              <w:rPr>
                <w:color w:val="0073CF"/>
              </w:rPr>
              <w:t>September</w:t>
            </w:r>
            <w:r w:rsidRPr="4D29B064">
              <w:rPr>
                <w:color w:val="0073CF"/>
              </w:rPr>
              <w:t xml:space="preserve"> 2024</w:t>
            </w:r>
          </w:p>
        </w:tc>
        <w:tc>
          <w:tcPr>
            <w:tcW w:w="1134" w:type="dxa"/>
          </w:tcPr>
          <w:p w14:paraId="113A1373" w14:textId="77777777" w:rsidR="007B7547" w:rsidRPr="00EA42D6" w:rsidRDefault="007B7547" w:rsidP="00D34F2E">
            <w:pPr>
              <w:spacing w:after="120"/>
              <w:rPr>
                <w:rFonts w:cstheme="minorHAnsi"/>
                <w:b/>
                <w:color w:val="0070C0"/>
                <w:sz w:val="24"/>
                <w:szCs w:val="24"/>
              </w:rPr>
            </w:pPr>
          </w:p>
        </w:tc>
      </w:tr>
      <w:tr w:rsidR="002727A9" w:rsidRPr="00EA42D6" w14:paraId="4B704630" w14:textId="77777777" w:rsidTr="647C9012">
        <w:trPr>
          <w:trHeight w:val="1065"/>
        </w:trPr>
        <w:tc>
          <w:tcPr>
            <w:tcW w:w="1986" w:type="dxa"/>
          </w:tcPr>
          <w:p w14:paraId="282ABF22" w14:textId="5818C4CF" w:rsidR="002727A9" w:rsidRDefault="5BF3F0FA" w:rsidP="4D29B064">
            <w:pPr>
              <w:spacing w:after="120"/>
              <w:rPr>
                <w:rStyle w:val="Strong"/>
                <w:color w:val="4F81BD" w:themeColor="accent1"/>
                <w:position w:val="17"/>
              </w:rPr>
            </w:pPr>
            <w:r w:rsidRPr="4D29B064">
              <w:rPr>
                <w:rStyle w:val="Strong"/>
                <w:color w:val="4F81BD" w:themeColor="accent1"/>
                <w:position w:val="17"/>
              </w:rPr>
              <w:lastRenderedPageBreak/>
              <w:t>Community Pharmacy Masterclass Series</w:t>
            </w:r>
          </w:p>
        </w:tc>
        <w:tc>
          <w:tcPr>
            <w:tcW w:w="8079" w:type="dxa"/>
          </w:tcPr>
          <w:p w14:paraId="0076A31D" w14:textId="18E8EBC3" w:rsidR="002727A9" w:rsidRDefault="5BF3F0FA" w:rsidP="4D29B064">
            <w:pPr>
              <w:shd w:val="clear" w:color="auto" w:fill="FFFFFF" w:themeFill="background1"/>
              <w:rPr>
                <w:color w:val="0073CF"/>
              </w:rPr>
            </w:pPr>
            <w:r w:rsidRPr="4D29B064">
              <w:rPr>
                <w:color w:val="0073CF"/>
              </w:rPr>
              <w:t>Venn Health has organised a series of interactive training sessions to support Devon community pharmacists to support minor ill</w:t>
            </w:r>
            <w:r w:rsidR="3FB621A5" w:rsidRPr="4D29B064">
              <w:rPr>
                <w:color w:val="0073CF"/>
              </w:rPr>
              <w:t>n</w:t>
            </w:r>
            <w:r w:rsidRPr="4D29B064">
              <w:rPr>
                <w:color w:val="0073CF"/>
              </w:rPr>
              <w:t>ess and long</w:t>
            </w:r>
            <w:r w:rsidR="037D7DAB" w:rsidRPr="4D29B064">
              <w:rPr>
                <w:color w:val="0073CF"/>
              </w:rPr>
              <w:t>-</w:t>
            </w:r>
            <w:r w:rsidRPr="4D29B064">
              <w:rPr>
                <w:color w:val="0073CF"/>
              </w:rPr>
              <w:t xml:space="preserve">term conditions.  </w:t>
            </w:r>
          </w:p>
          <w:p w14:paraId="0AF3325A" w14:textId="79AEF88C" w:rsidR="002727A9" w:rsidRDefault="5BF3F0FA" w:rsidP="4D29B064">
            <w:pPr>
              <w:shd w:val="clear" w:color="auto" w:fill="FFFFFF" w:themeFill="background1"/>
              <w:rPr>
                <w:color w:val="0073CF"/>
              </w:rPr>
            </w:pPr>
            <w:r w:rsidRPr="4D29B064">
              <w:rPr>
                <w:color w:val="0073CF"/>
              </w:rPr>
              <w:t>There are four sessions – the first one is 17</w:t>
            </w:r>
            <w:r w:rsidRPr="4D29B064">
              <w:rPr>
                <w:color w:val="0073CF"/>
                <w:vertAlign w:val="superscript"/>
              </w:rPr>
              <w:t>th</w:t>
            </w:r>
            <w:r w:rsidRPr="4D29B064">
              <w:rPr>
                <w:color w:val="0073CF"/>
              </w:rPr>
              <w:t xml:space="preserve"> September 2024</w:t>
            </w:r>
            <w:r w:rsidR="2C295324" w:rsidRPr="4D29B064">
              <w:rPr>
                <w:color w:val="0073CF"/>
              </w:rPr>
              <w:t xml:space="preserve"> on ENT and hypertension.  Booking details </w:t>
            </w:r>
            <w:hyperlink r:id="rId17">
              <w:r w:rsidR="2C295324" w:rsidRPr="4D29B064">
                <w:rPr>
                  <w:rStyle w:val="Hyperlink"/>
                </w:rPr>
                <w:t>here.</w:t>
              </w:r>
            </w:hyperlink>
            <w:r w:rsidR="2C295324" w:rsidRPr="4D29B064">
              <w:rPr>
                <w:color w:val="0073CF"/>
              </w:rPr>
              <w:t xml:space="preserve"> </w:t>
            </w:r>
          </w:p>
        </w:tc>
        <w:tc>
          <w:tcPr>
            <w:tcW w:w="1134" w:type="dxa"/>
          </w:tcPr>
          <w:p w14:paraId="2EDF669C" w14:textId="77777777" w:rsidR="002727A9" w:rsidRPr="00EA42D6" w:rsidRDefault="002727A9" w:rsidP="00D34F2E">
            <w:pPr>
              <w:spacing w:after="120"/>
              <w:rPr>
                <w:rFonts w:cstheme="minorHAnsi"/>
                <w:b/>
                <w:color w:val="0070C0"/>
                <w:sz w:val="24"/>
                <w:szCs w:val="24"/>
              </w:rPr>
            </w:pPr>
          </w:p>
        </w:tc>
      </w:tr>
      <w:tr w:rsidR="00EB1FCF" w:rsidRPr="00EA42D6" w14:paraId="3EFBE789" w14:textId="77777777" w:rsidTr="647C9012">
        <w:trPr>
          <w:trHeight w:val="1065"/>
        </w:trPr>
        <w:tc>
          <w:tcPr>
            <w:tcW w:w="1986" w:type="dxa"/>
          </w:tcPr>
          <w:p w14:paraId="2542296B" w14:textId="1258B338" w:rsidR="00EB1FCF" w:rsidRDefault="00082AC4" w:rsidP="00BA11A3">
            <w:pPr>
              <w:spacing w:after="120"/>
              <w:rPr>
                <w:rStyle w:val="Strong"/>
                <w:rFonts w:cstheme="minorHAnsi"/>
                <w:color w:val="0073CF"/>
                <w:position w:val="17"/>
              </w:rPr>
            </w:pPr>
            <w:r>
              <w:rPr>
                <w:rStyle w:val="Strong"/>
                <w:rFonts w:cstheme="minorHAnsi"/>
                <w:color w:val="0073CF"/>
                <w:position w:val="17"/>
              </w:rPr>
              <w:t>Virtual Outcomes</w:t>
            </w:r>
          </w:p>
        </w:tc>
        <w:tc>
          <w:tcPr>
            <w:tcW w:w="8079" w:type="dxa"/>
          </w:tcPr>
          <w:p w14:paraId="2A448421" w14:textId="45041894" w:rsidR="00EB1FCF" w:rsidRDefault="00EB1FCF" w:rsidP="4D29B064">
            <w:pPr>
              <w:shd w:val="clear" w:color="auto" w:fill="FFFFFF" w:themeFill="background1"/>
              <w:rPr>
                <w:color w:val="0073CF"/>
              </w:rPr>
            </w:pPr>
            <w:r w:rsidRPr="4D29B064">
              <w:rPr>
                <w:color w:val="0073CF"/>
              </w:rPr>
              <w:t xml:space="preserve">Access to Virtual Outcomes is again FREE for our Devon Pharmacy Teams.  Access the new modules for the Hypertension Case Finding Service and the Pharmacy Contraception Service from the </w:t>
            </w:r>
            <w:r w:rsidRPr="4D29B064">
              <w:t>Virtual Outcomes</w:t>
            </w:r>
            <w:r w:rsidRPr="4D29B064">
              <w:rPr>
                <w:color w:val="0073CF"/>
              </w:rPr>
              <w:t xml:space="preserve"> website </w:t>
            </w:r>
            <w:hyperlink r:id="rId18">
              <w:r w:rsidRPr="4D29B064">
                <w:rPr>
                  <w:rStyle w:val="Hyperlink"/>
                </w:rPr>
                <w:t>here</w:t>
              </w:r>
            </w:hyperlink>
            <w:r w:rsidRPr="4D29B064">
              <w:rPr>
                <w:color w:val="0073CF"/>
              </w:rPr>
              <w:t>.</w:t>
            </w:r>
          </w:p>
          <w:p w14:paraId="763BB2BA" w14:textId="6A328C5F" w:rsidR="00EB1FCF" w:rsidRDefault="000D4343" w:rsidP="4D29B064">
            <w:pPr>
              <w:shd w:val="clear" w:color="auto" w:fill="FFFFFF" w:themeFill="background1"/>
              <w:rPr>
                <w:color w:val="0073CF"/>
              </w:rPr>
            </w:pPr>
            <w:r w:rsidRPr="4D29B064">
              <w:rPr>
                <w:color w:val="0073CF"/>
              </w:rPr>
              <w:t>There are new modules available</w:t>
            </w:r>
            <w:r w:rsidR="002727A9" w:rsidRPr="4D29B064">
              <w:rPr>
                <w:color w:val="0073CF"/>
              </w:rPr>
              <w:t xml:space="preserve"> to support Pharmacy First including common skin conditions.  You can find them on </w:t>
            </w:r>
            <w:hyperlink r:id="rId19">
              <w:r w:rsidR="002727A9" w:rsidRPr="4D29B064">
                <w:rPr>
                  <w:rStyle w:val="Hyperlink"/>
                </w:rPr>
                <w:t xml:space="preserve">the </w:t>
              </w:r>
              <w:proofErr w:type="spellStart"/>
              <w:r w:rsidR="002727A9" w:rsidRPr="4D29B064">
                <w:rPr>
                  <w:rStyle w:val="Hyperlink"/>
                </w:rPr>
                <w:t>VirtualOutcomes</w:t>
              </w:r>
              <w:proofErr w:type="spellEnd"/>
            </w:hyperlink>
            <w:r w:rsidR="002727A9" w:rsidRPr="4D29B064">
              <w:rPr>
                <w:color w:val="0073CF"/>
              </w:rPr>
              <w:t xml:space="preserve"> website and don’t forget, they are free to access. </w:t>
            </w:r>
          </w:p>
        </w:tc>
        <w:tc>
          <w:tcPr>
            <w:tcW w:w="1134" w:type="dxa"/>
          </w:tcPr>
          <w:p w14:paraId="6B4486FF" w14:textId="77777777" w:rsidR="00EB1FCF" w:rsidRPr="00EA42D6" w:rsidRDefault="00EB1FCF" w:rsidP="00D34F2E">
            <w:pPr>
              <w:spacing w:after="120"/>
              <w:rPr>
                <w:rFonts w:cstheme="minorHAnsi"/>
                <w:b/>
                <w:color w:val="0070C0"/>
                <w:sz w:val="24"/>
                <w:szCs w:val="24"/>
              </w:rPr>
            </w:pPr>
          </w:p>
        </w:tc>
      </w:tr>
      <w:tr w:rsidR="00CF2E8E" w:rsidRPr="00EA42D6" w14:paraId="7838E919" w14:textId="77777777" w:rsidTr="647C9012">
        <w:trPr>
          <w:trHeight w:val="885"/>
        </w:trPr>
        <w:tc>
          <w:tcPr>
            <w:tcW w:w="1986" w:type="dxa"/>
          </w:tcPr>
          <w:p w14:paraId="1EF30676" w14:textId="053B7DF7" w:rsidR="00CF2E8E" w:rsidRPr="00EA42D6" w:rsidRDefault="00CF2E8E" w:rsidP="00D34F2E">
            <w:pPr>
              <w:spacing w:after="120"/>
              <w:rPr>
                <w:rFonts w:cstheme="minorHAnsi"/>
                <w:b/>
                <w:color w:val="FF0000"/>
              </w:rPr>
            </w:pPr>
            <w:r w:rsidRPr="00F07E4C">
              <w:rPr>
                <w:rFonts w:cstheme="minorHAnsi"/>
                <w:b/>
                <w:color w:val="0070C0"/>
              </w:rPr>
              <w:t>NHS Mail</w:t>
            </w:r>
          </w:p>
        </w:tc>
        <w:tc>
          <w:tcPr>
            <w:tcW w:w="8079" w:type="dxa"/>
          </w:tcPr>
          <w:p w14:paraId="6C4BA58C" w14:textId="7C5C0AC8" w:rsidR="00CF2E8E" w:rsidRPr="00EA42D6" w:rsidRDefault="00CF2E8E" w:rsidP="00CF2E8E">
            <w:pPr>
              <w:rPr>
                <w:rFonts w:cstheme="minorHAnsi"/>
                <w:b/>
                <w:bCs/>
                <w:color w:val="0073CF"/>
              </w:rPr>
            </w:pPr>
            <w:r w:rsidRPr="00EA42D6">
              <w:rPr>
                <w:rFonts w:cstheme="minorHAnsi"/>
                <w:color w:val="0073CF"/>
              </w:rPr>
              <w:t xml:space="preserve">Ensure you access your personal NHS.net email regularly </w:t>
            </w:r>
            <w:r w:rsidR="003077ED" w:rsidRPr="00EA42D6">
              <w:rPr>
                <w:rFonts w:cstheme="minorHAnsi"/>
                <w:color w:val="0073CF"/>
              </w:rPr>
              <w:t xml:space="preserve">(at least once every 30 days) </w:t>
            </w:r>
            <w:r w:rsidRPr="00EA42D6">
              <w:rPr>
                <w:rFonts w:cstheme="minorHAnsi"/>
                <w:color w:val="0073CF"/>
              </w:rPr>
              <w:t xml:space="preserve">to avoid your account being deleted. Further information is available </w:t>
            </w:r>
            <w:hyperlink r:id="rId20" w:history="1">
              <w:r w:rsidRPr="00EA42D6">
                <w:rPr>
                  <w:rStyle w:val="Hyperlink"/>
                  <w:rFonts w:cstheme="minorHAnsi"/>
                  <w:color w:val="0073CF"/>
                </w:rPr>
                <w:t>here.</w:t>
              </w:r>
            </w:hyperlink>
          </w:p>
        </w:tc>
        <w:tc>
          <w:tcPr>
            <w:tcW w:w="1134" w:type="dxa"/>
          </w:tcPr>
          <w:p w14:paraId="2D1ACD0B" w14:textId="77777777" w:rsidR="00CF2E8E" w:rsidRPr="00EA42D6" w:rsidRDefault="00CF2E8E" w:rsidP="00D34F2E">
            <w:pPr>
              <w:spacing w:after="120"/>
              <w:rPr>
                <w:rFonts w:cstheme="minorHAnsi"/>
                <w:b/>
                <w:color w:val="0070C0"/>
                <w:sz w:val="24"/>
                <w:szCs w:val="24"/>
              </w:rPr>
            </w:pPr>
          </w:p>
        </w:tc>
      </w:tr>
      <w:tr w:rsidR="00D34F2E" w:rsidRPr="00EA42D6" w14:paraId="0D4BD333" w14:textId="77777777" w:rsidTr="647C9012">
        <w:tc>
          <w:tcPr>
            <w:tcW w:w="1986" w:type="dxa"/>
          </w:tcPr>
          <w:p w14:paraId="151309C6" w14:textId="74FA5D66" w:rsidR="00D34F2E" w:rsidRPr="00EA42D6" w:rsidRDefault="00D34F2E" w:rsidP="00D34F2E">
            <w:pPr>
              <w:spacing w:after="120"/>
              <w:rPr>
                <w:rFonts w:cstheme="minorHAnsi"/>
                <w:b/>
                <w:color w:val="0073CF"/>
              </w:rPr>
            </w:pPr>
            <w:proofErr w:type="spellStart"/>
            <w:r w:rsidRPr="00EA42D6">
              <w:rPr>
                <w:rFonts w:cstheme="minorHAnsi"/>
                <w:b/>
                <w:color w:val="0073CF"/>
              </w:rPr>
              <w:t>PharmOutcom</w:t>
            </w:r>
            <w:r w:rsidR="005E00C3">
              <w:rPr>
                <w:rFonts w:cstheme="minorHAnsi"/>
                <w:b/>
                <w:color w:val="0073CF"/>
              </w:rPr>
              <w:t>e</w:t>
            </w:r>
            <w:r w:rsidRPr="00EA42D6">
              <w:rPr>
                <w:rFonts w:cstheme="minorHAnsi"/>
                <w:b/>
                <w:color w:val="0073CF"/>
              </w:rPr>
              <w:t>s</w:t>
            </w:r>
            <w:proofErr w:type="spellEnd"/>
            <w:r w:rsidRPr="00EA42D6">
              <w:rPr>
                <w:rFonts w:cstheme="minorHAnsi"/>
                <w:b/>
                <w:color w:val="0073CF"/>
              </w:rPr>
              <w:t xml:space="preserve"> </w:t>
            </w:r>
            <w:r w:rsidR="00F07E4C">
              <w:rPr>
                <w:rFonts w:cstheme="minorHAnsi"/>
                <w:b/>
                <w:color w:val="0073CF"/>
              </w:rPr>
              <w:t>A</w:t>
            </w:r>
            <w:r w:rsidRPr="00EA42D6">
              <w:rPr>
                <w:rFonts w:cstheme="minorHAnsi"/>
                <w:b/>
                <w:color w:val="0073CF"/>
              </w:rPr>
              <w:t>ccess</w:t>
            </w:r>
          </w:p>
        </w:tc>
        <w:tc>
          <w:tcPr>
            <w:tcW w:w="8079" w:type="dxa"/>
          </w:tcPr>
          <w:p w14:paraId="166AB724" w14:textId="42074C4B" w:rsidR="00D34F2E" w:rsidRPr="00EA42D6" w:rsidRDefault="00D34F2E" w:rsidP="00D34F2E">
            <w:pPr>
              <w:pStyle w:val="Heading2"/>
              <w:rPr>
                <w:rFonts w:asciiTheme="minorHAnsi" w:hAnsiTheme="minorHAnsi" w:cstheme="minorHAnsi"/>
                <w:color w:val="0073CF"/>
                <w:sz w:val="22"/>
                <w:szCs w:val="22"/>
              </w:rPr>
            </w:pPr>
            <w:r w:rsidRPr="00EA42D6">
              <w:rPr>
                <w:rFonts w:asciiTheme="minorHAnsi" w:hAnsiTheme="minorHAnsi" w:cstheme="minorHAnsi"/>
                <w:color w:val="0073CF"/>
                <w:sz w:val="22"/>
                <w:szCs w:val="22"/>
              </w:rPr>
              <w:t xml:space="preserve">Check that pharmacy staff have access to </w:t>
            </w:r>
            <w:proofErr w:type="spellStart"/>
            <w:r w:rsidRPr="00EA42D6">
              <w:rPr>
                <w:rFonts w:asciiTheme="minorHAnsi" w:hAnsiTheme="minorHAnsi" w:cstheme="minorHAnsi"/>
                <w:color w:val="0073CF"/>
                <w:sz w:val="22"/>
                <w:szCs w:val="22"/>
              </w:rPr>
              <w:t>PharmOutcomes</w:t>
            </w:r>
            <w:proofErr w:type="spellEnd"/>
            <w:r w:rsidRPr="00EA42D6">
              <w:rPr>
                <w:rFonts w:asciiTheme="minorHAnsi" w:hAnsiTheme="minorHAnsi" w:cstheme="minorHAnsi"/>
                <w:color w:val="0073CF"/>
                <w:sz w:val="22"/>
                <w:szCs w:val="22"/>
              </w:rPr>
              <w:t xml:space="preserve"> during all opening times, </w:t>
            </w:r>
            <w:r w:rsidRPr="00EA42D6">
              <w:rPr>
                <w:rFonts w:asciiTheme="minorHAnsi" w:hAnsiTheme="minorHAnsi" w:cstheme="minorHAnsi"/>
                <w:b/>
                <w:bCs/>
                <w:color w:val="0073CF"/>
                <w:sz w:val="22"/>
                <w:szCs w:val="22"/>
              </w:rPr>
              <w:t>especially when locums are on duty;</w:t>
            </w:r>
            <w:r w:rsidRPr="00EA42D6">
              <w:rPr>
                <w:rFonts w:asciiTheme="minorHAnsi" w:hAnsiTheme="minorHAnsi" w:cstheme="minorHAnsi"/>
                <w:color w:val="0073CF"/>
                <w:sz w:val="22"/>
                <w:szCs w:val="22"/>
              </w:rPr>
              <w:t xml:space="preserve"> set-up additional accounts if needed.  </w:t>
            </w:r>
            <w:proofErr w:type="spellStart"/>
            <w:r w:rsidRPr="00EA42D6">
              <w:rPr>
                <w:rFonts w:asciiTheme="minorHAnsi" w:hAnsiTheme="minorHAnsi" w:cstheme="minorHAnsi"/>
                <w:color w:val="0073CF"/>
                <w:sz w:val="22"/>
                <w:szCs w:val="22"/>
              </w:rPr>
              <w:t>PharmOutcomes</w:t>
            </w:r>
            <w:proofErr w:type="spellEnd"/>
            <w:r w:rsidRPr="00EA42D6">
              <w:rPr>
                <w:rFonts w:asciiTheme="minorHAnsi" w:hAnsiTheme="minorHAnsi" w:cstheme="minorHAnsi"/>
                <w:color w:val="0073CF"/>
                <w:sz w:val="22"/>
                <w:szCs w:val="22"/>
              </w:rPr>
              <w:t xml:space="preserve"> </w:t>
            </w:r>
            <w:r w:rsidRPr="00EA42D6">
              <w:rPr>
                <w:rFonts w:asciiTheme="minorHAnsi" w:hAnsiTheme="minorHAnsi" w:cstheme="minorHAnsi"/>
                <w:b/>
                <w:bCs/>
                <w:color w:val="0073CF"/>
                <w:sz w:val="22"/>
                <w:szCs w:val="22"/>
              </w:rPr>
              <w:t>must</w:t>
            </w:r>
            <w:r w:rsidRPr="00EA42D6">
              <w:rPr>
                <w:rFonts w:asciiTheme="minorHAnsi" w:hAnsiTheme="minorHAnsi" w:cstheme="minorHAnsi"/>
                <w:color w:val="0073CF"/>
                <w:sz w:val="22"/>
                <w:szCs w:val="22"/>
              </w:rPr>
              <w:t xml:space="preserve"> be checked regularly throughout the day and referrals and messages received actioned.</w:t>
            </w:r>
          </w:p>
        </w:tc>
        <w:tc>
          <w:tcPr>
            <w:tcW w:w="1134" w:type="dxa"/>
          </w:tcPr>
          <w:p w14:paraId="17009B20" w14:textId="77777777" w:rsidR="00D34F2E" w:rsidRPr="00EA42D6" w:rsidRDefault="00D34F2E" w:rsidP="00D34F2E">
            <w:pPr>
              <w:spacing w:after="120"/>
              <w:rPr>
                <w:rFonts w:cstheme="minorHAnsi"/>
                <w:b/>
                <w:color w:val="0070C0"/>
                <w:sz w:val="24"/>
                <w:szCs w:val="24"/>
              </w:rPr>
            </w:pPr>
          </w:p>
        </w:tc>
      </w:tr>
      <w:tr w:rsidR="00D34F2E" w:rsidRPr="00EA42D6" w14:paraId="7C7F9A1E" w14:textId="77777777" w:rsidTr="647C9012">
        <w:trPr>
          <w:trHeight w:val="588"/>
        </w:trPr>
        <w:tc>
          <w:tcPr>
            <w:tcW w:w="1986" w:type="dxa"/>
          </w:tcPr>
          <w:p w14:paraId="25970C3B" w14:textId="755F38F3" w:rsidR="00D34F2E" w:rsidRPr="00EA42D6" w:rsidRDefault="003077ED" w:rsidP="00D34F2E">
            <w:pPr>
              <w:spacing w:after="120"/>
              <w:rPr>
                <w:rFonts w:cstheme="minorHAnsi"/>
                <w:b/>
                <w:color w:val="0073CF"/>
              </w:rPr>
            </w:pPr>
            <w:r w:rsidRPr="00EA42D6">
              <w:rPr>
                <w:rFonts w:cstheme="minorHAnsi"/>
                <w:b/>
                <w:color w:val="0073CF"/>
              </w:rPr>
              <w:t>Community Pharmacy Devon</w:t>
            </w:r>
            <w:r w:rsidR="00D34F2E" w:rsidRPr="00EA42D6">
              <w:rPr>
                <w:rFonts w:cstheme="minorHAnsi"/>
                <w:b/>
                <w:color w:val="0073CF"/>
              </w:rPr>
              <w:t xml:space="preserve"> </w:t>
            </w:r>
            <w:r w:rsidR="00F07E4C">
              <w:rPr>
                <w:rFonts w:cstheme="minorHAnsi"/>
                <w:b/>
                <w:color w:val="0073CF"/>
              </w:rPr>
              <w:t>M</w:t>
            </w:r>
            <w:r w:rsidR="00D34F2E" w:rsidRPr="00EA42D6">
              <w:rPr>
                <w:rFonts w:cstheme="minorHAnsi"/>
                <w:b/>
                <w:color w:val="0073CF"/>
              </w:rPr>
              <w:t xml:space="preserve">ailing </w:t>
            </w:r>
            <w:r w:rsidR="00F07E4C">
              <w:rPr>
                <w:rFonts w:cstheme="minorHAnsi"/>
                <w:b/>
                <w:color w:val="0073CF"/>
              </w:rPr>
              <w:t>L</w:t>
            </w:r>
            <w:r w:rsidR="00D34F2E" w:rsidRPr="00EA42D6">
              <w:rPr>
                <w:rFonts w:cstheme="minorHAnsi"/>
                <w:b/>
                <w:color w:val="0073CF"/>
              </w:rPr>
              <w:t>ist</w:t>
            </w:r>
          </w:p>
        </w:tc>
        <w:tc>
          <w:tcPr>
            <w:tcW w:w="8079" w:type="dxa"/>
          </w:tcPr>
          <w:p w14:paraId="2EBCF3B9" w14:textId="1E24DCC5" w:rsidR="00D34F2E" w:rsidRPr="00EA42D6" w:rsidRDefault="00D34F2E" w:rsidP="00D34F2E">
            <w:pPr>
              <w:rPr>
                <w:rFonts w:cstheme="minorHAnsi"/>
                <w:color w:val="0073CF"/>
              </w:rPr>
            </w:pPr>
            <w:r w:rsidRPr="00EA42D6">
              <w:rPr>
                <w:rFonts w:cstheme="minorHAnsi"/>
                <w:color w:val="0073CF"/>
              </w:rPr>
              <w:t xml:space="preserve">Encourage locums </w:t>
            </w:r>
            <w:r w:rsidR="00F9248A" w:rsidRPr="00EA42D6">
              <w:rPr>
                <w:rFonts w:cstheme="minorHAnsi"/>
                <w:color w:val="0073CF"/>
              </w:rPr>
              <w:t xml:space="preserve">and the rest of your pharmacy team </w:t>
            </w:r>
            <w:r w:rsidRPr="00EA42D6">
              <w:rPr>
                <w:rFonts w:cstheme="minorHAnsi"/>
                <w:color w:val="0073CF"/>
              </w:rPr>
              <w:t>to join the LPC mailing list to ensure they are up to date with changes. Vis</w:t>
            </w:r>
            <w:r w:rsidR="003077ED" w:rsidRPr="00EA42D6">
              <w:rPr>
                <w:rFonts w:cstheme="minorHAnsi"/>
                <w:color w:val="0073CF"/>
              </w:rPr>
              <w:t xml:space="preserve">it our </w:t>
            </w:r>
            <w:hyperlink r:id="rId21" w:history="1">
              <w:r w:rsidR="003077ED" w:rsidRPr="00EA42D6">
                <w:rPr>
                  <w:rStyle w:val="Hyperlink"/>
                  <w:rFonts w:cstheme="minorHAnsi"/>
                  <w:color w:val="0073CF"/>
                </w:rPr>
                <w:t>website</w:t>
              </w:r>
            </w:hyperlink>
            <w:r w:rsidR="003077ED" w:rsidRPr="00EA42D6">
              <w:rPr>
                <w:rFonts w:cstheme="minorHAnsi"/>
                <w:color w:val="0073CF"/>
              </w:rPr>
              <w:t xml:space="preserve"> </w:t>
            </w:r>
            <w:r w:rsidRPr="00EA42D6">
              <w:rPr>
                <w:rFonts w:cstheme="minorHAnsi"/>
                <w:color w:val="0073CF"/>
              </w:rPr>
              <w:t>or see below for sign up.</w:t>
            </w:r>
          </w:p>
        </w:tc>
        <w:tc>
          <w:tcPr>
            <w:tcW w:w="1134" w:type="dxa"/>
          </w:tcPr>
          <w:p w14:paraId="21DED434" w14:textId="77777777" w:rsidR="00D34F2E" w:rsidRPr="00EA42D6" w:rsidRDefault="00D34F2E" w:rsidP="00D34F2E">
            <w:pPr>
              <w:spacing w:after="120"/>
              <w:rPr>
                <w:rFonts w:cstheme="minorHAnsi"/>
                <w:b/>
                <w:sz w:val="24"/>
                <w:szCs w:val="24"/>
              </w:rPr>
            </w:pPr>
          </w:p>
        </w:tc>
      </w:tr>
      <w:tr w:rsidR="006D6D91" w:rsidRPr="00EA42D6" w14:paraId="7C4679CA" w14:textId="77777777" w:rsidTr="647C9012">
        <w:trPr>
          <w:trHeight w:val="588"/>
        </w:trPr>
        <w:tc>
          <w:tcPr>
            <w:tcW w:w="1986" w:type="dxa"/>
          </w:tcPr>
          <w:p w14:paraId="5B5163F8" w14:textId="7A9200FF" w:rsidR="006D6D91" w:rsidRPr="006D6D91" w:rsidRDefault="00D45E61" w:rsidP="006D6D91">
            <w:pPr>
              <w:rPr>
                <w:b/>
                <w:bCs/>
              </w:rPr>
            </w:pPr>
            <w:r w:rsidRPr="006D6D91">
              <w:rPr>
                <w:rFonts w:cstheme="minorHAnsi"/>
                <w:b/>
                <w:bCs/>
                <w:color w:val="0073CF"/>
              </w:rPr>
              <w:t>Social media</w:t>
            </w:r>
          </w:p>
        </w:tc>
        <w:tc>
          <w:tcPr>
            <w:tcW w:w="8079" w:type="dxa"/>
          </w:tcPr>
          <w:p w14:paraId="5831AD01" w14:textId="1ADFA59E" w:rsidR="006D6D91" w:rsidRPr="006D6D91" w:rsidRDefault="006D6D91" w:rsidP="4D29B064">
            <w:pPr>
              <w:rPr>
                <w:color w:val="0073CF"/>
              </w:rPr>
            </w:pPr>
            <w:r w:rsidRPr="4D29B064">
              <w:rPr>
                <w:color w:val="0073CF"/>
              </w:rPr>
              <w:t>Follow us on</w:t>
            </w:r>
            <w:r w:rsidR="5E89A15A" w:rsidRPr="4D29B064">
              <w:rPr>
                <w:color w:val="0073CF"/>
              </w:rPr>
              <w:t>:</w:t>
            </w:r>
          </w:p>
          <w:p w14:paraId="1DBB070E" w14:textId="229B6CFD" w:rsidR="006D6D91" w:rsidRPr="006D6D91" w:rsidRDefault="006D6D91" w:rsidP="4D29B064">
            <w:pPr>
              <w:rPr>
                <w:color w:val="0073CF"/>
              </w:rPr>
            </w:pPr>
            <w:r w:rsidRPr="4D29B064">
              <w:rPr>
                <w:color w:val="0073CF"/>
              </w:rPr>
              <w:t xml:space="preserve">Facebook: </w:t>
            </w:r>
            <w:hyperlink r:id="rId22">
              <w:r w:rsidRPr="4D29B064">
                <w:rPr>
                  <w:rStyle w:val="Hyperlink"/>
                </w:rPr>
                <w:t>Community Pharmacy Devon</w:t>
              </w:r>
            </w:hyperlink>
            <w:r w:rsidRPr="4D29B064">
              <w:rPr>
                <w:color w:val="0073CF"/>
              </w:rPr>
              <w:t xml:space="preserve"> </w:t>
            </w:r>
          </w:p>
          <w:p w14:paraId="553EADFE" w14:textId="05D6AF40" w:rsidR="006D6D91" w:rsidRPr="006D6D91" w:rsidRDefault="006D6D91" w:rsidP="4D29B064">
            <w:pPr>
              <w:rPr>
                <w:color w:val="0073CF"/>
              </w:rPr>
            </w:pPr>
            <w:r w:rsidRPr="4D29B064">
              <w:rPr>
                <w:color w:val="0073CF"/>
              </w:rPr>
              <w:t xml:space="preserve">X formally Twitter @ </w:t>
            </w:r>
            <w:hyperlink r:id="rId23">
              <w:proofErr w:type="spellStart"/>
              <w:r w:rsidRPr="4D29B064">
                <w:rPr>
                  <w:rStyle w:val="Hyperlink"/>
                </w:rPr>
                <w:t>CommunityPharmacyDevon</w:t>
              </w:r>
              <w:proofErr w:type="spellEnd"/>
            </w:hyperlink>
          </w:p>
          <w:p w14:paraId="31096E1D" w14:textId="1DD9C694" w:rsidR="006D6D91" w:rsidRPr="006D6D91" w:rsidRDefault="006D6D91" w:rsidP="4D29B064">
            <w:pPr>
              <w:rPr>
                <w:color w:val="0073CF"/>
              </w:rPr>
            </w:pPr>
            <w:proofErr w:type="spellStart"/>
            <w:r w:rsidRPr="4D29B064">
              <w:rPr>
                <w:color w:val="0073CF"/>
              </w:rPr>
              <w:t>Linkedin</w:t>
            </w:r>
            <w:proofErr w:type="spellEnd"/>
            <w:r w:rsidRPr="4D29B064">
              <w:rPr>
                <w:color w:val="0073CF"/>
              </w:rPr>
              <w:t xml:space="preserve">: </w:t>
            </w:r>
            <w:hyperlink r:id="rId24">
              <w:r w:rsidRPr="4D29B064">
                <w:rPr>
                  <w:rStyle w:val="Hyperlink"/>
                </w:rPr>
                <w:t>Community Pharmacy Devon</w:t>
              </w:r>
            </w:hyperlink>
          </w:p>
          <w:p w14:paraId="5C7518E7" w14:textId="789723EB" w:rsidR="006D6D91" w:rsidRDefault="006D6D91" w:rsidP="4D29B064">
            <w:r w:rsidRPr="4D29B064">
              <w:rPr>
                <w:color w:val="0073CF"/>
              </w:rPr>
              <w:t>Important updates will be shared here for speed and wider awareness; all interested parties are invited to join.</w:t>
            </w:r>
            <w:r>
              <w:t xml:space="preserve"> </w:t>
            </w:r>
          </w:p>
        </w:tc>
        <w:tc>
          <w:tcPr>
            <w:tcW w:w="1134" w:type="dxa"/>
          </w:tcPr>
          <w:p w14:paraId="134940C5" w14:textId="77777777" w:rsidR="006D6D91" w:rsidRPr="00EA42D6" w:rsidRDefault="006D6D91" w:rsidP="00D34F2E">
            <w:pPr>
              <w:spacing w:after="120"/>
              <w:rPr>
                <w:rFonts w:cstheme="minorHAnsi"/>
                <w:b/>
                <w:sz w:val="24"/>
                <w:szCs w:val="24"/>
              </w:rPr>
            </w:pPr>
          </w:p>
        </w:tc>
      </w:tr>
    </w:tbl>
    <w:p w14:paraId="68C1771C" w14:textId="26F851AC" w:rsidR="0016661C" w:rsidRPr="00EA42D6" w:rsidRDefault="00AD358C" w:rsidP="00A955DE">
      <w:pPr>
        <w:spacing w:before="120" w:after="80"/>
        <w:rPr>
          <w:rFonts w:cstheme="minorHAnsi"/>
          <w:b/>
          <w:bCs/>
          <w:i/>
          <w:iCs/>
          <w:color w:val="0073CF"/>
        </w:rPr>
      </w:pPr>
      <w:hyperlink r:id="rId25" w:history="1">
        <w:r w:rsidRPr="00EA42D6">
          <w:rPr>
            <w:rStyle w:val="Hyperlink"/>
            <w:rFonts w:cstheme="minorHAnsi"/>
            <w:b/>
            <w:bCs/>
            <w:color w:val="0073CF"/>
          </w:rPr>
          <w:t xml:space="preserve">Link to </w:t>
        </w:r>
        <w:r w:rsidR="002F11D8" w:rsidRPr="00EA42D6">
          <w:rPr>
            <w:rStyle w:val="Hyperlink"/>
            <w:rFonts w:cstheme="minorHAnsi"/>
            <w:b/>
            <w:bCs/>
            <w:color w:val="0073CF"/>
          </w:rPr>
          <w:t xml:space="preserve">CPE </w:t>
        </w:r>
        <w:r w:rsidRPr="00EA42D6">
          <w:rPr>
            <w:rStyle w:val="Hyperlink"/>
            <w:rFonts w:cstheme="minorHAnsi"/>
            <w:b/>
            <w:bCs/>
            <w:color w:val="0073CF"/>
          </w:rPr>
          <w:t xml:space="preserve">contractual payment tracker </w:t>
        </w:r>
        <w:r w:rsidR="00831121" w:rsidRPr="00EA42D6">
          <w:rPr>
            <w:rStyle w:val="Hyperlink"/>
            <w:rFonts w:cstheme="minorHAnsi"/>
            <w:b/>
            <w:bCs/>
            <w:color w:val="0073CF"/>
          </w:rPr>
          <w:t>updated</w:t>
        </w:r>
        <w:r w:rsidR="003077ED" w:rsidRPr="00EA42D6">
          <w:rPr>
            <w:rStyle w:val="Hyperlink"/>
            <w:rFonts w:cstheme="minorHAnsi"/>
            <w:b/>
            <w:bCs/>
            <w:color w:val="0073CF"/>
          </w:rPr>
          <w:t xml:space="preserve"> </w:t>
        </w:r>
        <w:r w:rsidR="001540FA">
          <w:rPr>
            <w:rStyle w:val="Hyperlink"/>
            <w:rFonts w:cstheme="minorHAnsi"/>
            <w:b/>
            <w:bCs/>
            <w:color w:val="0073CF"/>
          </w:rPr>
          <w:t>29</w:t>
        </w:r>
        <w:r w:rsidR="003077ED" w:rsidRPr="00EA42D6">
          <w:rPr>
            <w:rStyle w:val="Hyperlink"/>
            <w:rFonts w:cstheme="minorHAnsi"/>
            <w:b/>
            <w:bCs/>
            <w:color w:val="0073CF"/>
            <w:vertAlign w:val="superscript"/>
          </w:rPr>
          <w:t>th</w:t>
        </w:r>
        <w:r w:rsidR="003077ED" w:rsidRPr="00EA42D6">
          <w:rPr>
            <w:rStyle w:val="Hyperlink"/>
            <w:rFonts w:cstheme="minorHAnsi"/>
            <w:b/>
            <w:bCs/>
            <w:color w:val="0073CF"/>
          </w:rPr>
          <w:t xml:space="preserve"> </w:t>
        </w:r>
        <w:r w:rsidR="001540FA">
          <w:rPr>
            <w:rStyle w:val="Hyperlink"/>
            <w:rFonts w:cstheme="minorHAnsi"/>
            <w:b/>
            <w:bCs/>
            <w:color w:val="0073CF"/>
          </w:rPr>
          <w:t xml:space="preserve">April </w:t>
        </w:r>
        <w:r w:rsidR="000A7099" w:rsidRPr="00EA42D6">
          <w:rPr>
            <w:rStyle w:val="Hyperlink"/>
            <w:rFonts w:cstheme="minorHAnsi"/>
            <w:b/>
            <w:bCs/>
            <w:color w:val="0073CF"/>
          </w:rPr>
          <w:t>202</w:t>
        </w:r>
        <w:r w:rsidR="001540FA">
          <w:rPr>
            <w:rStyle w:val="Hyperlink"/>
            <w:rFonts w:cstheme="minorHAnsi"/>
            <w:b/>
            <w:bCs/>
            <w:color w:val="0073CF"/>
          </w:rPr>
          <w:t>4</w:t>
        </w:r>
      </w:hyperlink>
    </w:p>
    <w:p w14:paraId="716104DF" w14:textId="0F025D49" w:rsidR="00A955DE" w:rsidRPr="00EA42D6" w:rsidRDefault="00234296" w:rsidP="00A955DE">
      <w:pPr>
        <w:spacing w:before="120" w:after="80"/>
        <w:rPr>
          <w:rFonts w:cstheme="minorHAnsi"/>
          <w:b/>
          <w:bCs/>
          <w:i/>
          <w:iCs/>
          <w:color w:val="0070C0"/>
        </w:rPr>
      </w:pPr>
      <w:r w:rsidRPr="00EA42D6">
        <w:rPr>
          <w:rFonts w:cstheme="minorHAnsi"/>
          <w:b/>
          <w:i/>
          <w:iCs/>
          <w:color w:val="0070C0"/>
        </w:rPr>
        <w:t>C</w:t>
      </w:r>
      <w:r w:rsidR="00A52F34" w:rsidRPr="00EA42D6">
        <w:rPr>
          <w:rFonts w:cstheme="minorHAnsi"/>
          <w:b/>
          <w:i/>
          <w:iCs/>
          <w:color w:val="0070C0"/>
        </w:rPr>
        <w:t xml:space="preserve">ontact </w:t>
      </w:r>
      <w:r w:rsidRPr="00EA42D6">
        <w:rPr>
          <w:rFonts w:cstheme="minorHAnsi"/>
          <w:b/>
          <w:i/>
          <w:iCs/>
          <w:color w:val="0070C0"/>
        </w:rPr>
        <w:t>details:</w:t>
      </w:r>
      <w:r w:rsidR="00A52F34" w:rsidRPr="00EA42D6">
        <w:rPr>
          <w:rFonts w:cstheme="minorHAnsi"/>
          <w:b/>
          <w:i/>
          <w:iCs/>
          <w:color w:val="0070C0"/>
        </w:rPr>
        <w:t xml:space="preserve"> emai</w:t>
      </w:r>
      <w:r w:rsidR="002F11D8" w:rsidRPr="00EA42D6">
        <w:rPr>
          <w:rFonts w:cstheme="minorHAnsi"/>
          <w:b/>
          <w:i/>
          <w:iCs/>
          <w:color w:val="0070C0"/>
        </w:rPr>
        <w:t xml:space="preserve">l </w:t>
      </w:r>
      <w:hyperlink r:id="rId26" w:history="1">
        <w:r w:rsidR="002F11D8" w:rsidRPr="00EA42D6">
          <w:rPr>
            <w:rStyle w:val="Hyperlink"/>
            <w:rFonts w:cstheme="minorHAnsi"/>
            <w:b/>
            <w:i/>
            <w:iCs/>
            <w:color w:val="FF6E3B"/>
          </w:rPr>
          <w:t>admin@cpdevon.org.uk</w:t>
        </w:r>
      </w:hyperlink>
      <w:r w:rsidR="002F11D8" w:rsidRPr="00EA42D6">
        <w:rPr>
          <w:rFonts w:cstheme="minorHAnsi"/>
          <w:b/>
          <w:i/>
          <w:iCs/>
          <w:color w:val="0070C0"/>
        </w:rPr>
        <w:t xml:space="preserve"> </w:t>
      </w:r>
      <w:r w:rsidR="00A52F34" w:rsidRPr="00EA42D6">
        <w:rPr>
          <w:rFonts w:cstheme="minorHAnsi"/>
          <w:b/>
          <w:i/>
          <w:iCs/>
          <w:color w:val="0073CF"/>
        </w:rPr>
        <w:t xml:space="preserve">or call on </w:t>
      </w:r>
      <w:r w:rsidR="00A52F34" w:rsidRPr="00EA42D6">
        <w:rPr>
          <w:rFonts w:cstheme="minorHAnsi"/>
          <w:b/>
          <w:i/>
          <w:iCs/>
          <w:color w:val="FF6E3B"/>
        </w:rPr>
        <w:t>0</w:t>
      </w:r>
      <w:r w:rsidR="003F1267" w:rsidRPr="00EA42D6">
        <w:rPr>
          <w:rFonts w:cstheme="minorHAnsi"/>
          <w:b/>
          <w:i/>
          <w:iCs/>
          <w:color w:val="FF6E3B"/>
        </w:rPr>
        <w:t>139</w:t>
      </w:r>
      <w:r w:rsidR="00B42910" w:rsidRPr="00EA42D6">
        <w:rPr>
          <w:rFonts w:cstheme="minorHAnsi"/>
          <w:b/>
          <w:i/>
          <w:iCs/>
          <w:color w:val="FF6E3B"/>
        </w:rPr>
        <w:t>2 719604 (NOTE NEW NUMBER)</w:t>
      </w:r>
      <w:r w:rsidR="002F7393" w:rsidRPr="00EA42D6">
        <w:rPr>
          <w:rFonts w:cstheme="minorHAnsi"/>
          <w:b/>
          <w:i/>
          <w:iCs/>
          <w:color w:val="FF6E3B"/>
        </w:rPr>
        <w:t>.</w:t>
      </w:r>
      <w:r w:rsidR="002F7393" w:rsidRPr="00EA42D6">
        <w:rPr>
          <w:rFonts w:cstheme="minorHAnsi"/>
          <w:b/>
          <w:i/>
          <w:iCs/>
          <w:color w:val="0070C0"/>
        </w:rPr>
        <w:t xml:space="preserve"> </w:t>
      </w:r>
      <w:r w:rsidR="00A52F34" w:rsidRPr="00EA42D6">
        <w:rPr>
          <w:rFonts w:cstheme="minorHAnsi"/>
          <w:b/>
          <w:i/>
          <w:iCs/>
          <w:color w:val="0070C0"/>
        </w:rPr>
        <w:t xml:space="preserve">Direct </w:t>
      </w:r>
      <w:r w:rsidR="00A52F34" w:rsidRPr="00EA42D6">
        <w:rPr>
          <w:rFonts w:cstheme="minorHAnsi"/>
          <w:b/>
          <w:i/>
          <w:iCs/>
          <w:color w:val="0073CF"/>
        </w:rPr>
        <w:t>message on Twitter @DevonLPC or visit our website</w:t>
      </w:r>
      <w:r w:rsidR="00A52F34" w:rsidRPr="00EA42D6">
        <w:rPr>
          <w:rFonts w:cstheme="minorHAnsi"/>
          <w:b/>
          <w:i/>
          <w:iCs/>
          <w:color w:val="FF6E3B"/>
        </w:rPr>
        <w:t xml:space="preserve"> </w:t>
      </w:r>
      <w:hyperlink r:id="rId27" w:history="1">
        <w:r w:rsidR="00D31CD4" w:rsidRPr="00EA42D6">
          <w:rPr>
            <w:rStyle w:val="Hyperlink"/>
            <w:rFonts w:cstheme="minorHAnsi"/>
            <w:color w:val="FF6E3B"/>
          </w:rPr>
          <w:t>https://devon.communitypharmacy.org.uk/</w:t>
        </w:r>
      </w:hyperlink>
      <w:r w:rsidR="00A955DE" w:rsidRPr="00EA42D6">
        <w:rPr>
          <w:rFonts w:cstheme="minorHAnsi"/>
          <w:b/>
          <w:i/>
          <w:iCs/>
          <w:color w:val="FF6E3B"/>
          <w:sz w:val="16"/>
          <w:szCs w:val="16"/>
        </w:rPr>
        <w:t xml:space="preserve"> </w:t>
      </w:r>
    </w:p>
    <w:p w14:paraId="7F057D62" w14:textId="77777777" w:rsidR="00A955DE" w:rsidRPr="00EA42D6" w:rsidRDefault="00A955DE" w:rsidP="00A955DE">
      <w:pPr>
        <w:spacing w:before="120" w:after="80"/>
        <w:rPr>
          <w:rFonts w:cstheme="minorHAnsi"/>
          <w:b/>
          <w:i/>
          <w:iCs/>
          <w:color w:val="0073CF"/>
          <w:sz w:val="16"/>
          <w:szCs w:val="16"/>
        </w:rPr>
      </w:pPr>
    </w:p>
    <w:p w14:paraId="09C9F949" w14:textId="5C462196" w:rsidR="00070AA5" w:rsidRPr="00D45E61" w:rsidRDefault="00A955DE" w:rsidP="00A955DE">
      <w:pPr>
        <w:spacing w:before="120" w:after="80"/>
        <w:rPr>
          <w:rStyle w:val="Hyperlink"/>
          <w:rFonts w:cstheme="minorHAnsi"/>
          <w:b/>
          <w:i/>
          <w:iCs/>
          <w:color w:val="0073CF"/>
          <w:sz w:val="20"/>
          <w:szCs w:val="20"/>
        </w:rPr>
      </w:pPr>
      <w:r w:rsidRPr="00D45E61">
        <w:rPr>
          <w:rFonts w:cstheme="minorHAnsi"/>
          <w:b/>
          <w:i/>
          <w:iCs/>
          <w:color w:val="0073CF"/>
          <w:sz w:val="20"/>
          <w:szCs w:val="20"/>
        </w:rPr>
        <w:t>Disclaimer:  This guidance has been produced by Community Pharmacy Devon after reviewing all the information available to us. Every care has been taken in completion of the tracker, but no responsibility can be accepted for any error or consequence of such an error.</w:t>
      </w:r>
    </w:p>
    <w:sectPr w:rsidR="00070AA5" w:rsidRPr="00D45E61" w:rsidSect="005E1A67">
      <w:headerReference w:type="default" r:id="rId28"/>
      <w:footerReference w:type="default" r:id="rId29"/>
      <w:pgSz w:w="11906" w:h="16838"/>
      <w:pgMar w:top="678" w:right="709" w:bottom="1440"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E962B" w14:textId="77777777" w:rsidR="00071259" w:rsidRDefault="00071259" w:rsidP="00CB1004">
      <w:pPr>
        <w:spacing w:after="0" w:line="240" w:lineRule="auto"/>
      </w:pPr>
      <w:r>
        <w:separator/>
      </w:r>
    </w:p>
  </w:endnote>
  <w:endnote w:type="continuationSeparator" w:id="0">
    <w:p w14:paraId="5F642A44" w14:textId="77777777" w:rsidR="00071259" w:rsidRDefault="00071259" w:rsidP="00CB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60990"/>
      <w:docPartObj>
        <w:docPartGallery w:val="Page Numbers (Bottom of Page)"/>
        <w:docPartUnique/>
      </w:docPartObj>
    </w:sdtPr>
    <w:sdtContent>
      <w:sdt>
        <w:sdtPr>
          <w:id w:val="98381352"/>
          <w:docPartObj>
            <w:docPartGallery w:val="Page Numbers (Top of Page)"/>
            <w:docPartUnique/>
          </w:docPartObj>
        </w:sdtPr>
        <w:sdtContent>
          <w:p w14:paraId="386EC525" w14:textId="77777777" w:rsidR="009151F7" w:rsidRDefault="009151F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648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85A">
              <w:rPr>
                <w:b/>
                <w:bCs/>
                <w:noProof/>
              </w:rPr>
              <w:t>3</w:t>
            </w:r>
            <w:r>
              <w:rPr>
                <w:b/>
                <w:bCs/>
                <w:sz w:val="24"/>
                <w:szCs w:val="24"/>
              </w:rPr>
              <w:fldChar w:fldCharType="end"/>
            </w:r>
          </w:p>
        </w:sdtContent>
      </w:sdt>
    </w:sdtContent>
  </w:sdt>
  <w:p w14:paraId="0C8DDFCE" w14:textId="77777777" w:rsidR="009151F7" w:rsidRDefault="0091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81C6" w14:textId="77777777" w:rsidR="00071259" w:rsidRDefault="00071259" w:rsidP="00CB1004">
      <w:pPr>
        <w:spacing w:after="0" w:line="240" w:lineRule="auto"/>
      </w:pPr>
      <w:r>
        <w:separator/>
      </w:r>
    </w:p>
  </w:footnote>
  <w:footnote w:type="continuationSeparator" w:id="0">
    <w:p w14:paraId="4A933FDE" w14:textId="77777777" w:rsidR="00071259" w:rsidRDefault="00071259" w:rsidP="00CB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C9D0" w14:textId="77777777" w:rsidR="00331EA8" w:rsidRDefault="00CB1004">
    <w:pPr>
      <w:pStyle w:val="Header"/>
    </w:pPr>
    <w:r>
      <w:rPr>
        <w:noProof/>
        <w:lang w:eastAsia="en-GB"/>
      </w:rPr>
      <w:drawing>
        <wp:inline distT="0" distB="0" distL="0" distR="0" wp14:anchorId="7D454E2C" wp14:editId="70972FBC">
          <wp:extent cx="1323810" cy="389053"/>
          <wp:effectExtent l="0" t="0" r="0" b="0"/>
          <wp:docPr id="1598897318" name="Picture 159889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23810" cy="389053"/>
                  </a:xfrm>
                  <a:prstGeom prst="rect">
                    <a:avLst/>
                  </a:prstGeom>
                </pic:spPr>
              </pic:pic>
            </a:graphicData>
          </a:graphic>
        </wp:inline>
      </w:drawing>
    </w:r>
    <w:r>
      <w:t xml:space="preserve">                 </w:t>
    </w:r>
  </w:p>
  <w:p w14:paraId="506314A4" w14:textId="51B98DAB" w:rsidR="00CB1004" w:rsidRDefault="00CB1004">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textHash int2:hashCode="2jmj7l5rSw0yVb" int2:id="Q6IgY7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B0DB5"/>
    <w:multiLevelType w:val="hybridMultilevel"/>
    <w:tmpl w:val="5070473A"/>
    <w:lvl w:ilvl="0" w:tplc="D4289926">
      <w:start w:val="1"/>
      <w:numFmt w:val="decimal"/>
      <w:lvlText w:val="%1."/>
      <w:lvlJc w:val="left"/>
      <w:pPr>
        <w:ind w:left="720" w:hanging="360"/>
      </w:pPr>
    </w:lvl>
    <w:lvl w:ilvl="1" w:tplc="C89E0EF4">
      <w:start w:val="1"/>
      <w:numFmt w:val="lowerLetter"/>
      <w:lvlText w:val="%2."/>
      <w:lvlJc w:val="left"/>
      <w:pPr>
        <w:ind w:left="1440" w:hanging="360"/>
      </w:pPr>
    </w:lvl>
    <w:lvl w:ilvl="2" w:tplc="FC32CAF6">
      <w:start w:val="1"/>
      <w:numFmt w:val="lowerRoman"/>
      <w:lvlText w:val="%3."/>
      <w:lvlJc w:val="right"/>
      <w:pPr>
        <w:ind w:left="2160" w:hanging="180"/>
      </w:pPr>
    </w:lvl>
    <w:lvl w:ilvl="3" w:tplc="FC8881DC">
      <w:start w:val="1"/>
      <w:numFmt w:val="decimal"/>
      <w:lvlText w:val="%4."/>
      <w:lvlJc w:val="left"/>
      <w:pPr>
        <w:ind w:left="2880" w:hanging="360"/>
      </w:pPr>
    </w:lvl>
    <w:lvl w:ilvl="4" w:tplc="69A2EFBE">
      <w:start w:val="1"/>
      <w:numFmt w:val="lowerLetter"/>
      <w:lvlText w:val="%5."/>
      <w:lvlJc w:val="left"/>
      <w:pPr>
        <w:ind w:left="3600" w:hanging="360"/>
      </w:pPr>
    </w:lvl>
    <w:lvl w:ilvl="5" w:tplc="F9C46EE2">
      <w:start w:val="1"/>
      <w:numFmt w:val="lowerRoman"/>
      <w:lvlText w:val="%6."/>
      <w:lvlJc w:val="right"/>
      <w:pPr>
        <w:ind w:left="4320" w:hanging="180"/>
      </w:pPr>
    </w:lvl>
    <w:lvl w:ilvl="6" w:tplc="408A582E">
      <w:start w:val="1"/>
      <w:numFmt w:val="decimal"/>
      <w:lvlText w:val="%7."/>
      <w:lvlJc w:val="left"/>
      <w:pPr>
        <w:ind w:left="5040" w:hanging="360"/>
      </w:pPr>
    </w:lvl>
    <w:lvl w:ilvl="7" w:tplc="314219B8">
      <w:start w:val="1"/>
      <w:numFmt w:val="lowerLetter"/>
      <w:lvlText w:val="%8."/>
      <w:lvlJc w:val="left"/>
      <w:pPr>
        <w:ind w:left="5760" w:hanging="360"/>
      </w:pPr>
    </w:lvl>
    <w:lvl w:ilvl="8" w:tplc="F2A4432E">
      <w:start w:val="1"/>
      <w:numFmt w:val="lowerRoman"/>
      <w:lvlText w:val="%9."/>
      <w:lvlJc w:val="right"/>
      <w:pPr>
        <w:ind w:left="6480" w:hanging="180"/>
      </w:pPr>
    </w:lvl>
  </w:abstractNum>
  <w:abstractNum w:abstractNumId="1" w15:restartNumberingAfterBreak="0">
    <w:nsid w:val="740B1642"/>
    <w:multiLevelType w:val="hybridMultilevel"/>
    <w:tmpl w:val="1D3A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290947">
    <w:abstractNumId w:val="0"/>
  </w:num>
  <w:num w:numId="2" w16cid:durableId="6642120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04"/>
    <w:rsid w:val="00013279"/>
    <w:rsid w:val="00017664"/>
    <w:rsid w:val="00024957"/>
    <w:rsid w:val="000373F2"/>
    <w:rsid w:val="000479BA"/>
    <w:rsid w:val="00064312"/>
    <w:rsid w:val="00070AA5"/>
    <w:rsid w:val="00071259"/>
    <w:rsid w:val="000774E8"/>
    <w:rsid w:val="00082AC4"/>
    <w:rsid w:val="00085C5F"/>
    <w:rsid w:val="000A143C"/>
    <w:rsid w:val="000A46DE"/>
    <w:rsid w:val="000A643C"/>
    <w:rsid w:val="000A7099"/>
    <w:rsid w:val="000B3F89"/>
    <w:rsid w:val="000D4343"/>
    <w:rsid w:val="000D6F0E"/>
    <w:rsid w:val="000E1CF0"/>
    <w:rsid w:val="000F499A"/>
    <w:rsid w:val="00102E2D"/>
    <w:rsid w:val="0010736F"/>
    <w:rsid w:val="00113A7A"/>
    <w:rsid w:val="00120AE9"/>
    <w:rsid w:val="0012667E"/>
    <w:rsid w:val="0013044B"/>
    <w:rsid w:val="0014274C"/>
    <w:rsid w:val="0014349E"/>
    <w:rsid w:val="00144221"/>
    <w:rsid w:val="00146F58"/>
    <w:rsid w:val="001508CB"/>
    <w:rsid w:val="0015357B"/>
    <w:rsid w:val="001540FA"/>
    <w:rsid w:val="0015594C"/>
    <w:rsid w:val="0016628A"/>
    <w:rsid w:val="001663A7"/>
    <w:rsid w:val="0016661C"/>
    <w:rsid w:val="00166D02"/>
    <w:rsid w:val="00181B04"/>
    <w:rsid w:val="00193F01"/>
    <w:rsid w:val="00197825"/>
    <w:rsid w:val="001A6236"/>
    <w:rsid w:val="001B7A07"/>
    <w:rsid w:val="001C621D"/>
    <w:rsid w:val="001D061C"/>
    <w:rsid w:val="001D5420"/>
    <w:rsid w:val="001E7DC1"/>
    <w:rsid w:val="001F539E"/>
    <w:rsid w:val="001F5DD9"/>
    <w:rsid w:val="00204B86"/>
    <w:rsid w:val="002105E5"/>
    <w:rsid w:val="0021293E"/>
    <w:rsid w:val="00212C5E"/>
    <w:rsid w:val="0021339C"/>
    <w:rsid w:val="00216FCB"/>
    <w:rsid w:val="00221573"/>
    <w:rsid w:val="00234296"/>
    <w:rsid w:val="00236A9F"/>
    <w:rsid w:val="002503CF"/>
    <w:rsid w:val="002537A2"/>
    <w:rsid w:val="002662EB"/>
    <w:rsid w:val="00267A0E"/>
    <w:rsid w:val="00267CBB"/>
    <w:rsid w:val="002727A9"/>
    <w:rsid w:val="00272EBB"/>
    <w:rsid w:val="002A03DA"/>
    <w:rsid w:val="002A21AD"/>
    <w:rsid w:val="002A3BD2"/>
    <w:rsid w:val="002A4954"/>
    <w:rsid w:val="002B326E"/>
    <w:rsid w:val="002B75D1"/>
    <w:rsid w:val="002C4B60"/>
    <w:rsid w:val="002C4CFF"/>
    <w:rsid w:val="002E288B"/>
    <w:rsid w:val="002E431C"/>
    <w:rsid w:val="002F039E"/>
    <w:rsid w:val="002F11D8"/>
    <w:rsid w:val="002F66E4"/>
    <w:rsid w:val="002F7393"/>
    <w:rsid w:val="003077ED"/>
    <w:rsid w:val="003165D9"/>
    <w:rsid w:val="0033069F"/>
    <w:rsid w:val="00331EA8"/>
    <w:rsid w:val="003323C4"/>
    <w:rsid w:val="0034019D"/>
    <w:rsid w:val="0034031E"/>
    <w:rsid w:val="0034685A"/>
    <w:rsid w:val="003638EE"/>
    <w:rsid w:val="00371405"/>
    <w:rsid w:val="0038036B"/>
    <w:rsid w:val="00381355"/>
    <w:rsid w:val="00381423"/>
    <w:rsid w:val="00383844"/>
    <w:rsid w:val="003853A1"/>
    <w:rsid w:val="00385F66"/>
    <w:rsid w:val="00386031"/>
    <w:rsid w:val="00390719"/>
    <w:rsid w:val="00391CEB"/>
    <w:rsid w:val="00392799"/>
    <w:rsid w:val="00394AFF"/>
    <w:rsid w:val="00396689"/>
    <w:rsid w:val="00396AF1"/>
    <w:rsid w:val="00396E65"/>
    <w:rsid w:val="003A019C"/>
    <w:rsid w:val="003A2B0A"/>
    <w:rsid w:val="003B0F64"/>
    <w:rsid w:val="003B2D7B"/>
    <w:rsid w:val="003B50EA"/>
    <w:rsid w:val="003B728F"/>
    <w:rsid w:val="003C1B99"/>
    <w:rsid w:val="003D29FF"/>
    <w:rsid w:val="003E2DD0"/>
    <w:rsid w:val="003E7478"/>
    <w:rsid w:val="003F0B21"/>
    <w:rsid w:val="003F1267"/>
    <w:rsid w:val="003F26BD"/>
    <w:rsid w:val="004019C9"/>
    <w:rsid w:val="00404270"/>
    <w:rsid w:val="00415FE4"/>
    <w:rsid w:val="0041659B"/>
    <w:rsid w:val="004255AB"/>
    <w:rsid w:val="00432687"/>
    <w:rsid w:val="00435AC0"/>
    <w:rsid w:val="0044030D"/>
    <w:rsid w:val="00442342"/>
    <w:rsid w:val="004501CA"/>
    <w:rsid w:val="00456F58"/>
    <w:rsid w:val="004661F3"/>
    <w:rsid w:val="00466691"/>
    <w:rsid w:val="00483559"/>
    <w:rsid w:val="00486DCE"/>
    <w:rsid w:val="004979C6"/>
    <w:rsid w:val="004A0E59"/>
    <w:rsid w:val="004A493D"/>
    <w:rsid w:val="004B074F"/>
    <w:rsid w:val="004B3FFD"/>
    <w:rsid w:val="004C6249"/>
    <w:rsid w:val="004D0793"/>
    <w:rsid w:val="004D33A7"/>
    <w:rsid w:val="004E3F4E"/>
    <w:rsid w:val="004E4A1C"/>
    <w:rsid w:val="004F4617"/>
    <w:rsid w:val="004F5F2D"/>
    <w:rsid w:val="004F6C49"/>
    <w:rsid w:val="004F6C80"/>
    <w:rsid w:val="004F7DA2"/>
    <w:rsid w:val="005002F0"/>
    <w:rsid w:val="00507638"/>
    <w:rsid w:val="00511A33"/>
    <w:rsid w:val="005163CC"/>
    <w:rsid w:val="0052606B"/>
    <w:rsid w:val="00535C9A"/>
    <w:rsid w:val="00543171"/>
    <w:rsid w:val="005440C7"/>
    <w:rsid w:val="005508F9"/>
    <w:rsid w:val="0055105A"/>
    <w:rsid w:val="005519B3"/>
    <w:rsid w:val="00566C53"/>
    <w:rsid w:val="00573694"/>
    <w:rsid w:val="00593181"/>
    <w:rsid w:val="005A0DFF"/>
    <w:rsid w:val="005A23AE"/>
    <w:rsid w:val="005A4C94"/>
    <w:rsid w:val="005A6A0D"/>
    <w:rsid w:val="005C07A4"/>
    <w:rsid w:val="005C1858"/>
    <w:rsid w:val="005C75EF"/>
    <w:rsid w:val="005D3133"/>
    <w:rsid w:val="005D3E05"/>
    <w:rsid w:val="005D3F91"/>
    <w:rsid w:val="005D5991"/>
    <w:rsid w:val="005E00C3"/>
    <w:rsid w:val="005E1A67"/>
    <w:rsid w:val="005E6E74"/>
    <w:rsid w:val="005E7427"/>
    <w:rsid w:val="005F4979"/>
    <w:rsid w:val="005F4CA6"/>
    <w:rsid w:val="005F4D62"/>
    <w:rsid w:val="00601EC3"/>
    <w:rsid w:val="0060298C"/>
    <w:rsid w:val="00604590"/>
    <w:rsid w:val="00613308"/>
    <w:rsid w:val="00620E45"/>
    <w:rsid w:val="00632B9B"/>
    <w:rsid w:val="0065023C"/>
    <w:rsid w:val="00653163"/>
    <w:rsid w:val="006548F9"/>
    <w:rsid w:val="0066485A"/>
    <w:rsid w:val="00674AB2"/>
    <w:rsid w:val="006807DB"/>
    <w:rsid w:val="00680DEC"/>
    <w:rsid w:val="0068384D"/>
    <w:rsid w:val="00690077"/>
    <w:rsid w:val="00695BB8"/>
    <w:rsid w:val="006A1718"/>
    <w:rsid w:val="006A37FA"/>
    <w:rsid w:val="006C2B61"/>
    <w:rsid w:val="006C5EFD"/>
    <w:rsid w:val="006D6AB2"/>
    <w:rsid w:val="006D6D91"/>
    <w:rsid w:val="006E76CD"/>
    <w:rsid w:val="00700A05"/>
    <w:rsid w:val="00702BA8"/>
    <w:rsid w:val="00704DE1"/>
    <w:rsid w:val="00704E57"/>
    <w:rsid w:val="0071136C"/>
    <w:rsid w:val="00715443"/>
    <w:rsid w:val="007204BE"/>
    <w:rsid w:val="007261F4"/>
    <w:rsid w:val="00730F75"/>
    <w:rsid w:val="00731050"/>
    <w:rsid w:val="007319D6"/>
    <w:rsid w:val="00741B3F"/>
    <w:rsid w:val="00742492"/>
    <w:rsid w:val="00743BA3"/>
    <w:rsid w:val="00750606"/>
    <w:rsid w:val="007523BC"/>
    <w:rsid w:val="00755378"/>
    <w:rsid w:val="00756A3D"/>
    <w:rsid w:val="00756F90"/>
    <w:rsid w:val="00764E9C"/>
    <w:rsid w:val="00771502"/>
    <w:rsid w:val="007859DB"/>
    <w:rsid w:val="0079248B"/>
    <w:rsid w:val="00793B09"/>
    <w:rsid w:val="00795B06"/>
    <w:rsid w:val="00797E8E"/>
    <w:rsid w:val="007A7F7C"/>
    <w:rsid w:val="007B4D8B"/>
    <w:rsid w:val="007B59AB"/>
    <w:rsid w:val="007B7547"/>
    <w:rsid w:val="007D2FB3"/>
    <w:rsid w:val="007D44F9"/>
    <w:rsid w:val="007F6344"/>
    <w:rsid w:val="008008D8"/>
    <w:rsid w:val="00811A76"/>
    <w:rsid w:val="008175C0"/>
    <w:rsid w:val="00821E2B"/>
    <w:rsid w:val="0082471C"/>
    <w:rsid w:val="00831121"/>
    <w:rsid w:val="00831507"/>
    <w:rsid w:val="00834A1E"/>
    <w:rsid w:val="00836C0D"/>
    <w:rsid w:val="0084669C"/>
    <w:rsid w:val="00847434"/>
    <w:rsid w:val="008537BC"/>
    <w:rsid w:val="00860581"/>
    <w:rsid w:val="008651D8"/>
    <w:rsid w:val="008670C4"/>
    <w:rsid w:val="00870408"/>
    <w:rsid w:val="00875977"/>
    <w:rsid w:val="00875B75"/>
    <w:rsid w:val="00881022"/>
    <w:rsid w:val="00881853"/>
    <w:rsid w:val="00885CB1"/>
    <w:rsid w:val="008863E5"/>
    <w:rsid w:val="008910FF"/>
    <w:rsid w:val="0089745D"/>
    <w:rsid w:val="008A65A5"/>
    <w:rsid w:val="008C4908"/>
    <w:rsid w:val="008D0D65"/>
    <w:rsid w:val="008D2C05"/>
    <w:rsid w:val="008E171D"/>
    <w:rsid w:val="008E26B5"/>
    <w:rsid w:val="008F642F"/>
    <w:rsid w:val="0090256F"/>
    <w:rsid w:val="00902A81"/>
    <w:rsid w:val="00902EE8"/>
    <w:rsid w:val="00903B08"/>
    <w:rsid w:val="009051D7"/>
    <w:rsid w:val="009151F7"/>
    <w:rsid w:val="009248FB"/>
    <w:rsid w:val="009318AD"/>
    <w:rsid w:val="00931FC1"/>
    <w:rsid w:val="0095085A"/>
    <w:rsid w:val="00954871"/>
    <w:rsid w:val="00960A89"/>
    <w:rsid w:val="00963E36"/>
    <w:rsid w:val="00974687"/>
    <w:rsid w:val="00987DE1"/>
    <w:rsid w:val="009900D7"/>
    <w:rsid w:val="00994F74"/>
    <w:rsid w:val="009B1325"/>
    <w:rsid w:val="009C0281"/>
    <w:rsid w:val="009D25B0"/>
    <w:rsid w:val="009D7256"/>
    <w:rsid w:val="009F557C"/>
    <w:rsid w:val="00A0124A"/>
    <w:rsid w:val="00A129BB"/>
    <w:rsid w:val="00A141C3"/>
    <w:rsid w:val="00A209E7"/>
    <w:rsid w:val="00A21B57"/>
    <w:rsid w:val="00A25FF6"/>
    <w:rsid w:val="00A31812"/>
    <w:rsid w:val="00A31D87"/>
    <w:rsid w:val="00A348C1"/>
    <w:rsid w:val="00A35472"/>
    <w:rsid w:val="00A439F0"/>
    <w:rsid w:val="00A46570"/>
    <w:rsid w:val="00A51A2C"/>
    <w:rsid w:val="00A52F34"/>
    <w:rsid w:val="00A5791D"/>
    <w:rsid w:val="00A6584F"/>
    <w:rsid w:val="00A74DD0"/>
    <w:rsid w:val="00A756A0"/>
    <w:rsid w:val="00A75F3D"/>
    <w:rsid w:val="00A92CB5"/>
    <w:rsid w:val="00A9442A"/>
    <w:rsid w:val="00A955DE"/>
    <w:rsid w:val="00AB0515"/>
    <w:rsid w:val="00AB3AC1"/>
    <w:rsid w:val="00AB7AEE"/>
    <w:rsid w:val="00AB7C66"/>
    <w:rsid w:val="00AC785E"/>
    <w:rsid w:val="00AD358C"/>
    <w:rsid w:val="00AD7041"/>
    <w:rsid w:val="00AF36B1"/>
    <w:rsid w:val="00B02755"/>
    <w:rsid w:val="00B02F5C"/>
    <w:rsid w:val="00B04E8B"/>
    <w:rsid w:val="00B06C32"/>
    <w:rsid w:val="00B07F6C"/>
    <w:rsid w:val="00B144C7"/>
    <w:rsid w:val="00B17BA7"/>
    <w:rsid w:val="00B42910"/>
    <w:rsid w:val="00B52E85"/>
    <w:rsid w:val="00B5588B"/>
    <w:rsid w:val="00B56FD0"/>
    <w:rsid w:val="00B57C19"/>
    <w:rsid w:val="00B70340"/>
    <w:rsid w:val="00B844E4"/>
    <w:rsid w:val="00B905DD"/>
    <w:rsid w:val="00B90DDD"/>
    <w:rsid w:val="00B91284"/>
    <w:rsid w:val="00B92730"/>
    <w:rsid w:val="00BA00E7"/>
    <w:rsid w:val="00BA11A3"/>
    <w:rsid w:val="00BB2416"/>
    <w:rsid w:val="00BB5711"/>
    <w:rsid w:val="00BB68DD"/>
    <w:rsid w:val="00BC20C9"/>
    <w:rsid w:val="00BE07BD"/>
    <w:rsid w:val="00BE73BE"/>
    <w:rsid w:val="00BF1915"/>
    <w:rsid w:val="00C02B25"/>
    <w:rsid w:val="00C07BEA"/>
    <w:rsid w:val="00C1108D"/>
    <w:rsid w:val="00C134CF"/>
    <w:rsid w:val="00C13831"/>
    <w:rsid w:val="00C146F1"/>
    <w:rsid w:val="00C14F8F"/>
    <w:rsid w:val="00C17A19"/>
    <w:rsid w:val="00C23222"/>
    <w:rsid w:val="00C2368D"/>
    <w:rsid w:val="00C254D9"/>
    <w:rsid w:val="00C42D82"/>
    <w:rsid w:val="00C74289"/>
    <w:rsid w:val="00C75919"/>
    <w:rsid w:val="00C8246C"/>
    <w:rsid w:val="00C86950"/>
    <w:rsid w:val="00C94F97"/>
    <w:rsid w:val="00CA2AE8"/>
    <w:rsid w:val="00CB1004"/>
    <w:rsid w:val="00CC304D"/>
    <w:rsid w:val="00CC48F0"/>
    <w:rsid w:val="00CD01B2"/>
    <w:rsid w:val="00CD11AA"/>
    <w:rsid w:val="00CD3315"/>
    <w:rsid w:val="00CE025E"/>
    <w:rsid w:val="00CE4F49"/>
    <w:rsid w:val="00CF0656"/>
    <w:rsid w:val="00CF2E8E"/>
    <w:rsid w:val="00CF7D46"/>
    <w:rsid w:val="00D011D2"/>
    <w:rsid w:val="00D0137A"/>
    <w:rsid w:val="00D2121F"/>
    <w:rsid w:val="00D31CD4"/>
    <w:rsid w:val="00D348E1"/>
    <w:rsid w:val="00D34F2E"/>
    <w:rsid w:val="00D375ED"/>
    <w:rsid w:val="00D4592C"/>
    <w:rsid w:val="00D45E61"/>
    <w:rsid w:val="00D63FED"/>
    <w:rsid w:val="00D70C8B"/>
    <w:rsid w:val="00D71007"/>
    <w:rsid w:val="00D72D9A"/>
    <w:rsid w:val="00D72EFC"/>
    <w:rsid w:val="00D73026"/>
    <w:rsid w:val="00D73BEC"/>
    <w:rsid w:val="00D75965"/>
    <w:rsid w:val="00D80A75"/>
    <w:rsid w:val="00D8353C"/>
    <w:rsid w:val="00D85827"/>
    <w:rsid w:val="00D85933"/>
    <w:rsid w:val="00D92701"/>
    <w:rsid w:val="00D93628"/>
    <w:rsid w:val="00D97D86"/>
    <w:rsid w:val="00DB006A"/>
    <w:rsid w:val="00DB12B5"/>
    <w:rsid w:val="00DB1912"/>
    <w:rsid w:val="00DC115C"/>
    <w:rsid w:val="00DC4197"/>
    <w:rsid w:val="00DC494C"/>
    <w:rsid w:val="00DD483E"/>
    <w:rsid w:val="00DD5CCA"/>
    <w:rsid w:val="00DE0B12"/>
    <w:rsid w:val="00DE11EF"/>
    <w:rsid w:val="00DE2CFB"/>
    <w:rsid w:val="00DF7430"/>
    <w:rsid w:val="00E0084C"/>
    <w:rsid w:val="00E03E2C"/>
    <w:rsid w:val="00E06FC0"/>
    <w:rsid w:val="00E07413"/>
    <w:rsid w:val="00E1002E"/>
    <w:rsid w:val="00E12DF3"/>
    <w:rsid w:val="00E245DC"/>
    <w:rsid w:val="00E256FD"/>
    <w:rsid w:val="00E32D18"/>
    <w:rsid w:val="00E3426E"/>
    <w:rsid w:val="00E34B93"/>
    <w:rsid w:val="00E42916"/>
    <w:rsid w:val="00E75702"/>
    <w:rsid w:val="00E81964"/>
    <w:rsid w:val="00E855DF"/>
    <w:rsid w:val="00E91DEC"/>
    <w:rsid w:val="00E96721"/>
    <w:rsid w:val="00EA42D6"/>
    <w:rsid w:val="00EA4654"/>
    <w:rsid w:val="00EB1FCF"/>
    <w:rsid w:val="00EB32E6"/>
    <w:rsid w:val="00EB5932"/>
    <w:rsid w:val="00EB5A18"/>
    <w:rsid w:val="00EB74CF"/>
    <w:rsid w:val="00EE64AC"/>
    <w:rsid w:val="00EE7C92"/>
    <w:rsid w:val="00EF108C"/>
    <w:rsid w:val="00EF201A"/>
    <w:rsid w:val="00EF364C"/>
    <w:rsid w:val="00EF6C91"/>
    <w:rsid w:val="00F07E4C"/>
    <w:rsid w:val="00F14E96"/>
    <w:rsid w:val="00F251F6"/>
    <w:rsid w:val="00F36E07"/>
    <w:rsid w:val="00F3771E"/>
    <w:rsid w:val="00F411D8"/>
    <w:rsid w:val="00F439E3"/>
    <w:rsid w:val="00F46006"/>
    <w:rsid w:val="00F46104"/>
    <w:rsid w:val="00F46F38"/>
    <w:rsid w:val="00F478CB"/>
    <w:rsid w:val="00F50DD7"/>
    <w:rsid w:val="00F510FB"/>
    <w:rsid w:val="00F556FC"/>
    <w:rsid w:val="00F5662F"/>
    <w:rsid w:val="00F6295B"/>
    <w:rsid w:val="00F6330D"/>
    <w:rsid w:val="00F65B38"/>
    <w:rsid w:val="00F7053E"/>
    <w:rsid w:val="00F720F5"/>
    <w:rsid w:val="00F905EA"/>
    <w:rsid w:val="00F9248A"/>
    <w:rsid w:val="00F93D6D"/>
    <w:rsid w:val="00F9460B"/>
    <w:rsid w:val="00FB1180"/>
    <w:rsid w:val="00FB5F21"/>
    <w:rsid w:val="00FB7DD1"/>
    <w:rsid w:val="00FC05AF"/>
    <w:rsid w:val="00FC1DCA"/>
    <w:rsid w:val="00FC46C3"/>
    <w:rsid w:val="00FD4D47"/>
    <w:rsid w:val="00FD6C75"/>
    <w:rsid w:val="00FE21D8"/>
    <w:rsid w:val="00FE25E4"/>
    <w:rsid w:val="00FE5BA6"/>
    <w:rsid w:val="00FF014F"/>
    <w:rsid w:val="00FF2A5A"/>
    <w:rsid w:val="00FF638E"/>
    <w:rsid w:val="037D7DAB"/>
    <w:rsid w:val="048E5BF8"/>
    <w:rsid w:val="08DA2DF7"/>
    <w:rsid w:val="08FB09F7"/>
    <w:rsid w:val="0A02FE73"/>
    <w:rsid w:val="0F5D2705"/>
    <w:rsid w:val="11571152"/>
    <w:rsid w:val="13A89A18"/>
    <w:rsid w:val="15A602EE"/>
    <w:rsid w:val="1B1F5CA0"/>
    <w:rsid w:val="1C2705F9"/>
    <w:rsid w:val="1F4F3B5B"/>
    <w:rsid w:val="216F3D71"/>
    <w:rsid w:val="21D9F787"/>
    <w:rsid w:val="224B4151"/>
    <w:rsid w:val="24F8D7FE"/>
    <w:rsid w:val="25BCD70C"/>
    <w:rsid w:val="29A02948"/>
    <w:rsid w:val="2C260D82"/>
    <w:rsid w:val="2C295324"/>
    <w:rsid w:val="2F502263"/>
    <w:rsid w:val="2F81DED2"/>
    <w:rsid w:val="32BD0679"/>
    <w:rsid w:val="32F499EE"/>
    <w:rsid w:val="343AC938"/>
    <w:rsid w:val="3476BE17"/>
    <w:rsid w:val="37F38D05"/>
    <w:rsid w:val="3893BA67"/>
    <w:rsid w:val="3BE6410D"/>
    <w:rsid w:val="3C0FD4BE"/>
    <w:rsid w:val="3FB621A5"/>
    <w:rsid w:val="400FDD65"/>
    <w:rsid w:val="41AB2891"/>
    <w:rsid w:val="4D29B064"/>
    <w:rsid w:val="508BE3B3"/>
    <w:rsid w:val="50D31522"/>
    <w:rsid w:val="513D1F4A"/>
    <w:rsid w:val="515DE0FD"/>
    <w:rsid w:val="5313B0E7"/>
    <w:rsid w:val="5495EEB0"/>
    <w:rsid w:val="58B6B243"/>
    <w:rsid w:val="5A32284F"/>
    <w:rsid w:val="5BF3F0FA"/>
    <w:rsid w:val="5E89A15A"/>
    <w:rsid w:val="5E92A665"/>
    <w:rsid w:val="5F57489B"/>
    <w:rsid w:val="631496C3"/>
    <w:rsid w:val="63E3413E"/>
    <w:rsid w:val="63FD4D03"/>
    <w:rsid w:val="647C9012"/>
    <w:rsid w:val="6FFF948B"/>
    <w:rsid w:val="70CDBFDF"/>
    <w:rsid w:val="71506612"/>
    <w:rsid w:val="73E8CDA0"/>
    <w:rsid w:val="7403A3BC"/>
    <w:rsid w:val="74054D34"/>
    <w:rsid w:val="749C7448"/>
    <w:rsid w:val="7820D81B"/>
    <w:rsid w:val="7C5FA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6C8F"/>
  <w15:docId w15:val="{090C82AB-170B-4940-8AD5-E403D47F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2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46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4D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17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004"/>
  </w:style>
  <w:style w:type="paragraph" w:styleId="Footer">
    <w:name w:val="footer"/>
    <w:basedOn w:val="Normal"/>
    <w:link w:val="FooterChar"/>
    <w:uiPriority w:val="99"/>
    <w:unhideWhenUsed/>
    <w:rsid w:val="00CB1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004"/>
  </w:style>
  <w:style w:type="paragraph" w:styleId="BalloonText">
    <w:name w:val="Balloon Text"/>
    <w:basedOn w:val="Normal"/>
    <w:link w:val="BalloonTextChar"/>
    <w:uiPriority w:val="99"/>
    <w:semiHidden/>
    <w:unhideWhenUsed/>
    <w:rsid w:val="00CB1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04"/>
    <w:rPr>
      <w:rFonts w:ascii="Tahoma" w:hAnsi="Tahoma" w:cs="Tahoma"/>
      <w:sz w:val="16"/>
      <w:szCs w:val="16"/>
    </w:rPr>
  </w:style>
  <w:style w:type="table" w:styleId="TableGrid">
    <w:name w:val="Table Grid"/>
    <w:basedOn w:val="TableNormal"/>
    <w:uiPriority w:val="59"/>
    <w:rsid w:val="00CB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427"/>
    <w:rPr>
      <w:color w:val="0000FF" w:themeColor="hyperlink"/>
      <w:u w:val="single"/>
    </w:rPr>
  </w:style>
  <w:style w:type="paragraph" w:styleId="ListParagraph">
    <w:name w:val="List Paragraph"/>
    <w:basedOn w:val="Normal"/>
    <w:uiPriority w:val="34"/>
    <w:qFormat/>
    <w:rsid w:val="005E7427"/>
    <w:pPr>
      <w:ind w:left="720"/>
      <w:contextualSpacing/>
    </w:pPr>
  </w:style>
  <w:style w:type="character" w:styleId="FollowedHyperlink">
    <w:name w:val="FollowedHyperlink"/>
    <w:basedOn w:val="DefaultParagraphFont"/>
    <w:uiPriority w:val="99"/>
    <w:semiHidden/>
    <w:unhideWhenUsed/>
    <w:rsid w:val="00C17A19"/>
    <w:rPr>
      <w:color w:val="800080" w:themeColor="followedHyperlink"/>
      <w:u w:val="single"/>
    </w:rPr>
  </w:style>
  <w:style w:type="character" w:styleId="CommentReference">
    <w:name w:val="annotation reference"/>
    <w:basedOn w:val="DefaultParagraphFont"/>
    <w:uiPriority w:val="99"/>
    <w:semiHidden/>
    <w:unhideWhenUsed/>
    <w:rsid w:val="006E76CD"/>
    <w:rPr>
      <w:sz w:val="16"/>
      <w:szCs w:val="16"/>
    </w:rPr>
  </w:style>
  <w:style w:type="paragraph" w:styleId="CommentText">
    <w:name w:val="annotation text"/>
    <w:basedOn w:val="Normal"/>
    <w:link w:val="CommentTextChar"/>
    <w:uiPriority w:val="99"/>
    <w:unhideWhenUsed/>
    <w:rsid w:val="006E76CD"/>
    <w:pPr>
      <w:spacing w:line="240" w:lineRule="auto"/>
    </w:pPr>
    <w:rPr>
      <w:sz w:val="20"/>
      <w:szCs w:val="20"/>
    </w:rPr>
  </w:style>
  <w:style w:type="character" w:customStyle="1" w:styleId="CommentTextChar">
    <w:name w:val="Comment Text Char"/>
    <w:basedOn w:val="DefaultParagraphFont"/>
    <w:link w:val="CommentText"/>
    <w:uiPriority w:val="99"/>
    <w:rsid w:val="006E76CD"/>
    <w:rPr>
      <w:sz w:val="20"/>
      <w:szCs w:val="20"/>
    </w:rPr>
  </w:style>
  <w:style w:type="paragraph" w:styleId="CommentSubject">
    <w:name w:val="annotation subject"/>
    <w:basedOn w:val="CommentText"/>
    <w:next w:val="CommentText"/>
    <w:link w:val="CommentSubjectChar"/>
    <w:uiPriority w:val="99"/>
    <w:semiHidden/>
    <w:unhideWhenUsed/>
    <w:rsid w:val="006E76CD"/>
    <w:rPr>
      <w:b/>
      <w:bCs/>
    </w:rPr>
  </w:style>
  <w:style w:type="character" w:customStyle="1" w:styleId="CommentSubjectChar">
    <w:name w:val="Comment Subject Char"/>
    <w:basedOn w:val="CommentTextChar"/>
    <w:link w:val="CommentSubject"/>
    <w:uiPriority w:val="99"/>
    <w:semiHidden/>
    <w:rsid w:val="006E76CD"/>
    <w:rPr>
      <w:b/>
      <w:bCs/>
      <w:sz w:val="20"/>
      <w:szCs w:val="20"/>
    </w:rPr>
  </w:style>
  <w:style w:type="character" w:styleId="UnresolvedMention">
    <w:name w:val="Unresolved Mention"/>
    <w:basedOn w:val="DefaultParagraphFont"/>
    <w:uiPriority w:val="99"/>
    <w:semiHidden/>
    <w:unhideWhenUsed/>
    <w:rsid w:val="00DE11EF"/>
    <w:rPr>
      <w:color w:val="605E5C"/>
      <w:shd w:val="clear" w:color="auto" w:fill="E1DFDD"/>
    </w:rPr>
  </w:style>
  <w:style w:type="paragraph" w:styleId="NormalWeb">
    <w:name w:val="Normal (Web)"/>
    <w:basedOn w:val="Normal"/>
    <w:uiPriority w:val="99"/>
    <w:unhideWhenUsed/>
    <w:rsid w:val="00A9442A"/>
    <w:rPr>
      <w:rFonts w:ascii="Times New Roman" w:hAnsi="Times New Roman" w:cs="Times New Roman"/>
      <w:sz w:val="24"/>
      <w:szCs w:val="24"/>
    </w:rPr>
  </w:style>
  <w:style w:type="paragraph" w:customStyle="1" w:styleId="Default">
    <w:name w:val="Default"/>
    <w:rsid w:val="003E2DD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A03DA"/>
    <w:rPr>
      <w:b/>
      <w:bCs/>
    </w:rPr>
  </w:style>
  <w:style w:type="paragraph" w:styleId="NoSpacing">
    <w:name w:val="No Spacing"/>
    <w:uiPriority w:val="1"/>
    <w:qFormat/>
    <w:rsid w:val="00D85827"/>
    <w:pPr>
      <w:spacing w:after="0" w:line="240" w:lineRule="auto"/>
    </w:pPr>
  </w:style>
  <w:style w:type="character" w:customStyle="1" w:styleId="Heading3Char">
    <w:name w:val="Heading 3 Char"/>
    <w:basedOn w:val="DefaultParagraphFont"/>
    <w:link w:val="Heading3"/>
    <w:uiPriority w:val="9"/>
    <w:semiHidden/>
    <w:rsid w:val="005F4D62"/>
    <w:rPr>
      <w:rFonts w:asciiTheme="majorHAnsi" w:eastAsiaTheme="majorEastAsia" w:hAnsiTheme="majorHAnsi" w:cstheme="majorBidi"/>
      <w:color w:val="243F60" w:themeColor="accent1" w:themeShade="7F"/>
      <w:sz w:val="24"/>
      <w:szCs w:val="24"/>
    </w:rPr>
  </w:style>
  <w:style w:type="paragraph" w:customStyle="1" w:styleId="Normal1">
    <w:name w:val="Normal1"/>
    <w:basedOn w:val="Normal"/>
    <w:rsid w:val="001508CB"/>
    <w:pPr>
      <w:spacing w:after="0" w:line="240" w:lineRule="auto"/>
    </w:pPr>
    <w:rPr>
      <w:rFonts w:ascii="Calibri" w:hAnsi="Calibri" w:cs="Calibri"/>
      <w:color w:val="000000"/>
      <w:lang w:eastAsia="en-GB"/>
    </w:rPr>
  </w:style>
  <w:style w:type="paragraph" w:customStyle="1" w:styleId="xmsonormal">
    <w:name w:val="x_msonormal"/>
    <w:basedOn w:val="Normal"/>
    <w:rsid w:val="00730F75"/>
    <w:pPr>
      <w:spacing w:after="0" w:line="240" w:lineRule="auto"/>
    </w:pPr>
    <w:rPr>
      <w:rFonts w:ascii="Calibri" w:hAnsi="Calibri" w:cs="Calibri"/>
      <w:lang w:eastAsia="en-GB"/>
    </w:rPr>
  </w:style>
  <w:style w:type="paragraph" w:customStyle="1" w:styleId="xxmsonormal">
    <w:name w:val="x_xmsonormal"/>
    <w:basedOn w:val="Normal"/>
    <w:rsid w:val="00234296"/>
    <w:pPr>
      <w:spacing w:after="0" w:line="240" w:lineRule="auto"/>
    </w:pPr>
    <w:rPr>
      <w:rFonts w:ascii="Calibri" w:hAnsi="Calibri" w:cs="Calibri"/>
      <w:lang w:eastAsia="en-GB"/>
    </w:rPr>
  </w:style>
  <w:style w:type="paragraph" w:customStyle="1" w:styleId="Normal2">
    <w:name w:val="Normal2"/>
    <w:basedOn w:val="Normal"/>
    <w:rsid w:val="00181B04"/>
    <w:pPr>
      <w:spacing w:after="0" w:line="240" w:lineRule="auto"/>
    </w:pPr>
    <w:rPr>
      <w:rFonts w:ascii="Calibri" w:hAnsi="Calibri" w:cs="Calibri"/>
      <w:color w:val="000000"/>
      <w:lang w:eastAsia="en-GB"/>
    </w:rPr>
  </w:style>
  <w:style w:type="paragraph" w:customStyle="1" w:styleId="listparagraph0">
    <w:name w:val="list_paragraph"/>
    <w:basedOn w:val="Normal"/>
    <w:rsid w:val="00181B04"/>
    <w:pPr>
      <w:ind w:left="720"/>
    </w:pPr>
    <w:rPr>
      <w:rFonts w:ascii="Calibri" w:hAnsi="Calibri" w:cs="Calibri"/>
      <w:color w:val="000000"/>
      <w:lang w:eastAsia="en-GB"/>
    </w:rPr>
  </w:style>
  <w:style w:type="paragraph" w:customStyle="1" w:styleId="default0">
    <w:name w:val="default"/>
    <w:basedOn w:val="Normal"/>
    <w:rsid w:val="00181B04"/>
    <w:pPr>
      <w:spacing w:after="0" w:line="240" w:lineRule="auto"/>
    </w:pPr>
    <w:rPr>
      <w:rFonts w:ascii="Calibri" w:hAnsi="Calibri" w:cs="Calibri"/>
      <w:color w:val="000000"/>
      <w:sz w:val="24"/>
      <w:szCs w:val="24"/>
      <w:lang w:eastAsia="en-GB"/>
    </w:rPr>
  </w:style>
  <w:style w:type="character" w:customStyle="1" w:styleId="Hyperlink1">
    <w:name w:val="Hyperlink1"/>
    <w:basedOn w:val="DefaultParagraphFont"/>
    <w:rsid w:val="00181B04"/>
    <w:rPr>
      <w:color w:val="FF0000"/>
      <w:u w:val="single"/>
    </w:rPr>
  </w:style>
  <w:style w:type="paragraph" w:styleId="Revision">
    <w:name w:val="Revision"/>
    <w:hidden/>
    <w:uiPriority w:val="99"/>
    <w:semiHidden/>
    <w:rsid w:val="00BC20C9"/>
    <w:pPr>
      <w:spacing w:after="0" w:line="240" w:lineRule="auto"/>
    </w:pPr>
  </w:style>
  <w:style w:type="character" w:customStyle="1" w:styleId="Heading2Char">
    <w:name w:val="Heading 2 Char"/>
    <w:basedOn w:val="DefaultParagraphFont"/>
    <w:link w:val="Heading2"/>
    <w:uiPriority w:val="9"/>
    <w:rsid w:val="000A46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5C07A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5C07A4"/>
  </w:style>
  <w:style w:type="character" w:customStyle="1" w:styleId="eop">
    <w:name w:val="eop"/>
    <w:basedOn w:val="DefaultParagraphFont"/>
    <w:rsid w:val="005C07A4"/>
  </w:style>
  <w:style w:type="character" w:customStyle="1" w:styleId="Heading4Char">
    <w:name w:val="Heading 4 Char"/>
    <w:basedOn w:val="DefaultParagraphFont"/>
    <w:link w:val="Heading4"/>
    <w:uiPriority w:val="9"/>
    <w:semiHidden/>
    <w:rsid w:val="006A171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CE02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0645">
      <w:bodyDiv w:val="1"/>
      <w:marLeft w:val="0"/>
      <w:marRight w:val="0"/>
      <w:marTop w:val="0"/>
      <w:marBottom w:val="0"/>
      <w:divBdr>
        <w:top w:val="none" w:sz="0" w:space="0" w:color="auto"/>
        <w:left w:val="none" w:sz="0" w:space="0" w:color="auto"/>
        <w:bottom w:val="none" w:sz="0" w:space="0" w:color="auto"/>
        <w:right w:val="none" w:sz="0" w:space="0" w:color="auto"/>
      </w:divBdr>
    </w:div>
    <w:div w:id="68043658">
      <w:bodyDiv w:val="1"/>
      <w:marLeft w:val="0"/>
      <w:marRight w:val="0"/>
      <w:marTop w:val="0"/>
      <w:marBottom w:val="0"/>
      <w:divBdr>
        <w:top w:val="none" w:sz="0" w:space="0" w:color="auto"/>
        <w:left w:val="none" w:sz="0" w:space="0" w:color="auto"/>
        <w:bottom w:val="none" w:sz="0" w:space="0" w:color="auto"/>
        <w:right w:val="none" w:sz="0" w:space="0" w:color="auto"/>
      </w:divBdr>
    </w:div>
    <w:div w:id="77099324">
      <w:bodyDiv w:val="1"/>
      <w:marLeft w:val="0"/>
      <w:marRight w:val="0"/>
      <w:marTop w:val="0"/>
      <w:marBottom w:val="0"/>
      <w:divBdr>
        <w:top w:val="none" w:sz="0" w:space="0" w:color="auto"/>
        <w:left w:val="none" w:sz="0" w:space="0" w:color="auto"/>
        <w:bottom w:val="none" w:sz="0" w:space="0" w:color="auto"/>
        <w:right w:val="none" w:sz="0" w:space="0" w:color="auto"/>
      </w:divBdr>
    </w:div>
    <w:div w:id="93786754">
      <w:bodyDiv w:val="1"/>
      <w:marLeft w:val="0"/>
      <w:marRight w:val="0"/>
      <w:marTop w:val="0"/>
      <w:marBottom w:val="0"/>
      <w:divBdr>
        <w:top w:val="none" w:sz="0" w:space="0" w:color="auto"/>
        <w:left w:val="none" w:sz="0" w:space="0" w:color="auto"/>
        <w:bottom w:val="none" w:sz="0" w:space="0" w:color="auto"/>
        <w:right w:val="none" w:sz="0" w:space="0" w:color="auto"/>
      </w:divBdr>
    </w:div>
    <w:div w:id="202787625">
      <w:bodyDiv w:val="1"/>
      <w:marLeft w:val="0"/>
      <w:marRight w:val="0"/>
      <w:marTop w:val="0"/>
      <w:marBottom w:val="0"/>
      <w:divBdr>
        <w:top w:val="none" w:sz="0" w:space="0" w:color="auto"/>
        <w:left w:val="none" w:sz="0" w:space="0" w:color="auto"/>
        <w:bottom w:val="none" w:sz="0" w:space="0" w:color="auto"/>
        <w:right w:val="none" w:sz="0" w:space="0" w:color="auto"/>
      </w:divBdr>
    </w:div>
    <w:div w:id="215242759">
      <w:bodyDiv w:val="1"/>
      <w:marLeft w:val="0"/>
      <w:marRight w:val="0"/>
      <w:marTop w:val="0"/>
      <w:marBottom w:val="0"/>
      <w:divBdr>
        <w:top w:val="none" w:sz="0" w:space="0" w:color="auto"/>
        <w:left w:val="none" w:sz="0" w:space="0" w:color="auto"/>
        <w:bottom w:val="none" w:sz="0" w:space="0" w:color="auto"/>
        <w:right w:val="none" w:sz="0" w:space="0" w:color="auto"/>
      </w:divBdr>
    </w:div>
    <w:div w:id="223686897">
      <w:bodyDiv w:val="1"/>
      <w:marLeft w:val="0"/>
      <w:marRight w:val="0"/>
      <w:marTop w:val="0"/>
      <w:marBottom w:val="0"/>
      <w:divBdr>
        <w:top w:val="none" w:sz="0" w:space="0" w:color="auto"/>
        <w:left w:val="none" w:sz="0" w:space="0" w:color="auto"/>
        <w:bottom w:val="none" w:sz="0" w:space="0" w:color="auto"/>
        <w:right w:val="none" w:sz="0" w:space="0" w:color="auto"/>
      </w:divBdr>
    </w:div>
    <w:div w:id="289483057">
      <w:bodyDiv w:val="1"/>
      <w:marLeft w:val="0"/>
      <w:marRight w:val="0"/>
      <w:marTop w:val="0"/>
      <w:marBottom w:val="0"/>
      <w:divBdr>
        <w:top w:val="none" w:sz="0" w:space="0" w:color="auto"/>
        <w:left w:val="none" w:sz="0" w:space="0" w:color="auto"/>
        <w:bottom w:val="none" w:sz="0" w:space="0" w:color="auto"/>
        <w:right w:val="none" w:sz="0" w:space="0" w:color="auto"/>
      </w:divBdr>
    </w:div>
    <w:div w:id="357120375">
      <w:bodyDiv w:val="1"/>
      <w:marLeft w:val="0"/>
      <w:marRight w:val="0"/>
      <w:marTop w:val="0"/>
      <w:marBottom w:val="0"/>
      <w:divBdr>
        <w:top w:val="none" w:sz="0" w:space="0" w:color="auto"/>
        <w:left w:val="none" w:sz="0" w:space="0" w:color="auto"/>
        <w:bottom w:val="none" w:sz="0" w:space="0" w:color="auto"/>
        <w:right w:val="none" w:sz="0" w:space="0" w:color="auto"/>
      </w:divBdr>
    </w:div>
    <w:div w:id="371654888">
      <w:bodyDiv w:val="1"/>
      <w:marLeft w:val="0"/>
      <w:marRight w:val="0"/>
      <w:marTop w:val="0"/>
      <w:marBottom w:val="0"/>
      <w:divBdr>
        <w:top w:val="none" w:sz="0" w:space="0" w:color="auto"/>
        <w:left w:val="none" w:sz="0" w:space="0" w:color="auto"/>
        <w:bottom w:val="none" w:sz="0" w:space="0" w:color="auto"/>
        <w:right w:val="none" w:sz="0" w:space="0" w:color="auto"/>
      </w:divBdr>
    </w:div>
    <w:div w:id="379284640">
      <w:bodyDiv w:val="1"/>
      <w:marLeft w:val="0"/>
      <w:marRight w:val="0"/>
      <w:marTop w:val="0"/>
      <w:marBottom w:val="0"/>
      <w:divBdr>
        <w:top w:val="none" w:sz="0" w:space="0" w:color="auto"/>
        <w:left w:val="none" w:sz="0" w:space="0" w:color="auto"/>
        <w:bottom w:val="none" w:sz="0" w:space="0" w:color="auto"/>
        <w:right w:val="none" w:sz="0" w:space="0" w:color="auto"/>
      </w:divBdr>
    </w:div>
    <w:div w:id="405150160">
      <w:bodyDiv w:val="1"/>
      <w:marLeft w:val="0"/>
      <w:marRight w:val="0"/>
      <w:marTop w:val="0"/>
      <w:marBottom w:val="0"/>
      <w:divBdr>
        <w:top w:val="none" w:sz="0" w:space="0" w:color="auto"/>
        <w:left w:val="none" w:sz="0" w:space="0" w:color="auto"/>
        <w:bottom w:val="none" w:sz="0" w:space="0" w:color="auto"/>
        <w:right w:val="none" w:sz="0" w:space="0" w:color="auto"/>
      </w:divBdr>
    </w:div>
    <w:div w:id="417557879">
      <w:bodyDiv w:val="1"/>
      <w:marLeft w:val="0"/>
      <w:marRight w:val="0"/>
      <w:marTop w:val="0"/>
      <w:marBottom w:val="0"/>
      <w:divBdr>
        <w:top w:val="none" w:sz="0" w:space="0" w:color="auto"/>
        <w:left w:val="none" w:sz="0" w:space="0" w:color="auto"/>
        <w:bottom w:val="none" w:sz="0" w:space="0" w:color="auto"/>
        <w:right w:val="none" w:sz="0" w:space="0" w:color="auto"/>
      </w:divBdr>
    </w:div>
    <w:div w:id="423957539">
      <w:bodyDiv w:val="1"/>
      <w:marLeft w:val="0"/>
      <w:marRight w:val="0"/>
      <w:marTop w:val="0"/>
      <w:marBottom w:val="0"/>
      <w:divBdr>
        <w:top w:val="none" w:sz="0" w:space="0" w:color="auto"/>
        <w:left w:val="none" w:sz="0" w:space="0" w:color="auto"/>
        <w:bottom w:val="none" w:sz="0" w:space="0" w:color="auto"/>
        <w:right w:val="none" w:sz="0" w:space="0" w:color="auto"/>
      </w:divBdr>
    </w:div>
    <w:div w:id="444008338">
      <w:bodyDiv w:val="1"/>
      <w:marLeft w:val="0"/>
      <w:marRight w:val="0"/>
      <w:marTop w:val="0"/>
      <w:marBottom w:val="0"/>
      <w:divBdr>
        <w:top w:val="none" w:sz="0" w:space="0" w:color="auto"/>
        <w:left w:val="none" w:sz="0" w:space="0" w:color="auto"/>
        <w:bottom w:val="none" w:sz="0" w:space="0" w:color="auto"/>
        <w:right w:val="none" w:sz="0" w:space="0" w:color="auto"/>
      </w:divBdr>
    </w:div>
    <w:div w:id="48878974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613487155">
      <w:bodyDiv w:val="1"/>
      <w:marLeft w:val="0"/>
      <w:marRight w:val="0"/>
      <w:marTop w:val="0"/>
      <w:marBottom w:val="0"/>
      <w:divBdr>
        <w:top w:val="none" w:sz="0" w:space="0" w:color="auto"/>
        <w:left w:val="none" w:sz="0" w:space="0" w:color="auto"/>
        <w:bottom w:val="none" w:sz="0" w:space="0" w:color="auto"/>
        <w:right w:val="none" w:sz="0" w:space="0" w:color="auto"/>
      </w:divBdr>
      <w:divsChild>
        <w:div w:id="1206675211">
          <w:marLeft w:val="0"/>
          <w:marRight w:val="0"/>
          <w:marTop w:val="0"/>
          <w:marBottom w:val="0"/>
          <w:divBdr>
            <w:top w:val="none" w:sz="0" w:space="0" w:color="auto"/>
            <w:left w:val="none" w:sz="0" w:space="0" w:color="auto"/>
            <w:bottom w:val="none" w:sz="0" w:space="0" w:color="auto"/>
            <w:right w:val="none" w:sz="0" w:space="0" w:color="auto"/>
          </w:divBdr>
        </w:div>
        <w:div w:id="1529023029">
          <w:marLeft w:val="0"/>
          <w:marRight w:val="0"/>
          <w:marTop w:val="0"/>
          <w:marBottom w:val="0"/>
          <w:divBdr>
            <w:top w:val="none" w:sz="0" w:space="0" w:color="auto"/>
            <w:left w:val="none" w:sz="0" w:space="0" w:color="auto"/>
            <w:bottom w:val="none" w:sz="0" w:space="0" w:color="auto"/>
            <w:right w:val="none" w:sz="0" w:space="0" w:color="auto"/>
          </w:divBdr>
          <w:divsChild>
            <w:div w:id="9216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353">
      <w:bodyDiv w:val="1"/>
      <w:marLeft w:val="0"/>
      <w:marRight w:val="0"/>
      <w:marTop w:val="0"/>
      <w:marBottom w:val="0"/>
      <w:divBdr>
        <w:top w:val="none" w:sz="0" w:space="0" w:color="auto"/>
        <w:left w:val="none" w:sz="0" w:space="0" w:color="auto"/>
        <w:bottom w:val="none" w:sz="0" w:space="0" w:color="auto"/>
        <w:right w:val="none" w:sz="0" w:space="0" w:color="auto"/>
      </w:divBdr>
    </w:div>
    <w:div w:id="641083286">
      <w:bodyDiv w:val="1"/>
      <w:marLeft w:val="0"/>
      <w:marRight w:val="0"/>
      <w:marTop w:val="0"/>
      <w:marBottom w:val="0"/>
      <w:divBdr>
        <w:top w:val="none" w:sz="0" w:space="0" w:color="auto"/>
        <w:left w:val="none" w:sz="0" w:space="0" w:color="auto"/>
        <w:bottom w:val="none" w:sz="0" w:space="0" w:color="auto"/>
        <w:right w:val="none" w:sz="0" w:space="0" w:color="auto"/>
      </w:divBdr>
    </w:div>
    <w:div w:id="657686214">
      <w:bodyDiv w:val="1"/>
      <w:marLeft w:val="0"/>
      <w:marRight w:val="0"/>
      <w:marTop w:val="0"/>
      <w:marBottom w:val="0"/>
      <w:divBdr>
        <w:top w:val="none" w:sz="0" w:space="0" w:color="auto"/>
        <w:left w:val="none" w:sz="0" w:space="0" w:color="auto"/>
        <w:bottom w:val="none" w:sz="0" w:space="0" w:color="auto"/>
        <w:right w:val="none" w:sz="0" w:space="0" w:color="auto"/>
      </w:divBdr>
    </w:div>
    <w:div w:id="666861144">
      <w:bodyDiv w:val="1"/>
      <w:marLeft w:val="0"/>
      <w:marRight w:val="0"/>
      <w:marTop w:val="0"/>
      <w:marBottom w:val="0"/>
      <w:divBdr>
        <w:top w:val="none" w:sz="0" w:space="0" w:color="auto"/>
        <w:left w:val="none" w:sz="0" w:space="0" w:color="auto"/>
        <w:bottom w:val="none" w:sz="0" w:space="0" w:color="auto"/>
        <w:right w:val="none" w:sz="0" w:space="0" w:color="auto"/>
      </w:divBdr>
    </w:div>
    <w:div w:id="696737984">
      <w:bodyDiv w:val="1"/>
      <w:marLeft w:val="0"/>
      <w:marRight w:val="0"/>
      <w:marTop w:val="0"/>
      <w:marBottom w:val="0"/>
      <w:divBdr>
        <w:top w:val="none" w:sz="0" w:space="0" w:color="auto"/>
        <w:left w:val="none" w:sz="0" w:space="0" w:color="auto"/>
        <w:bottom w:val="none" w:sz="0" w:space="0" w:color="auto"/>
        <w:right w:val="none" w:sz="0" w:space="0" w:color="auto"/>
      </w:divBdr>
    </w:div>
    <w:div w:id="719013718">
      <w:bodyDiv w:val="1"/>
      <w:marLeft w:val="0"/>
      <w:marRight w:val="0"/>
      <w:marTop w:val="0"/>
      <w:marBottom w:val="0"/>
      <w:divBdr>
        <w:top w:val="none" w:sz="0" w:space="0" w:color="auto"/>
        <w:left w:val="none" w:sz="0" w:space="0" w:color="auto"/>
        <w:bottom w:val="none" w:sz="0" w:space="0" w:color="auto"/>
        <w:right w:val="none" w:sz="0" w:space="0" w:color="auto"/>
      </w:divBdr>
    </w:div>
    <w:div w:id="732239604">
      <w:bodyDiv w:val="1"/>
      <w:marLeft w:val="0"/>
      <w:marRight w:val="0"/>
      <w:marTop w:val="0"/>
      <w:marBottom w:val="0"/>
      <w:divBdr>
        <w:top w:val="none" w:sz="0" w:space="0" w:color="auto"/>
        <w:left w:val="none" w:sz="0" w:space="0" w:color="auto"/>
        <w:bottom w:val="none" w:sz="0" w:space="0" w:color="auto"/>
        <w:right w:val="none" w:sz="0" w:space="0" w:color="auto"/>
      </w:divBdr>
    </w:div>
    <w:div w:id="840462223">
      <w:bodyDiv w:val="1"/>
      <w:marLeft w:val="0"/>
      <w:marRight w:val="0"/>
      <w:marTop w:val="0"/>
      <w:marBottom w:val="0"/>
      <w:divBdr>
        <w:top w:val="none" w:sz="0" w:space="0" w:color="auto"/>
        <w:left w:val="none" w:sz="0" w:space="0" w:color="auto"/>
        <w:bottom w:val="none" w:sz="0" w:space="0" w:color="auto"/>
        <w:right w:val="none" w:sz="0" w:space="0" w:color="auto"/>
      </w:divBdr>
    </w:div>
    <w:div w:id="870076107">
      <w:bodyDiv w:val="1"/>
      <w:marLeft w:val="0"/>
      <w:marRight w:val="0"/>
      <w:marTop w:val="0"/>
      <w:marBottom w:val="0"/>
      <w:divBdr>
        <w:top w:val="none" w:sz="0" w:space="0" w:color="auto"/>
        <w:left w:val="none" w:sz="0" w:space="0" w:color="auto"/>
        <w:bottom w:val="none" w:sz="0" w:space="0" w:color="auto"/>
        <w:right w:val="none" w:sz="0" w:space="0" w:color="auto"/>
      </w:divBdr>
    </w:div>
    <w:div w:id="885793336">
      <w:bodyDiv w:val="1"/>
      <w:marLeft w:val="0"/>
      <w:marRight w:val="0"/>
      <w:marTop w:val="0"/>
      <w:marBottom w:val="0"/>
      <w:divBdr>
        <w:top w:val="none" w:sz="0" w:space="0" w:color="auto"/>
        <w:left w:val="none" w:sz="0" w:space="0" w:color="auto"/>
        <w:bottom w:val="none" w:sz="0" w:space="0" w:color="auto"/>
        <w:right w:val="none" w:sz="0" w:space="0" w:color="auto"/>
      </w:divBdr>
    </w:div>
    <w:div w:id="917979532">
      <w:bodyDiv w:val="1"/>
      <w:marLeft w:val="0"/>
      <w:marRight w:val="0"/>
      <w:marTop w:val="0"/>
      <w:marBottom w:val="0"/>
      <w:divBdr>
        <w:top w:val="none" w:sz="0" w:space="0" w:color="auto"/>
        <w:left w:val="none" w:sz="0" w:space="0" w:color="auto"/>
        <w:bottom w:val="none" w:sz="0" w:space="0" w:color="auto"/>
        <w:right w:val="none" w:sz="0" w:space="0" w:color="auto"/>
      </w:divBdr>
    </w:div>
    <w:div w:id="993073095">
      <w:bodyDiv w:val="1"/>
      <w:marLeft w:val="0"/>
      <w:marRight w:val="0"/>
      <w:marTop w:val="0"/>
      <w:marBottom w:val="0"/>
      <w:divBdr>
        <w:top w:val="none" w:sz="0" w:space="0" w:color="auto"/>
        <w:left w:val="none" w:sz="0" w:space="0" w:color="auto"/>
        <w:bottom w:val="none" w:sz="0" w:space="0" w:color="auto"/>
        <w:right w:val="none" w:sz="0" w:space="0" w:color="auto"/>
      </w:divBdr>
    </w:div>
    <w:div w:id="997462924">
      <w:bodyDiv w:val="1"/>
      <w:marLeft w:val="0"/>
      <w:marRight w:val="0"/>
      <w:marTop w:val="0"/>
      <w:marBottom w:val="0"/>
      <w:divBdr>
        <w:top w:val="none" w:sz="0" w:space="0" w:color="auto"/>
        <w:left w:val="none" w:sz="0" w:space="0" w:color="auto"/>
        <w:bottom w:val="none" w:sz="0" w:space="0" w:color="auto"/>
        <w:right w:val="none" w:sz="0" w:space="0" w:color="auto"/>
      </w:divBdr>
    </w:div>
    <w:div w:id="1008367582">
      <w:bodyDiv w:val="1"/>
      <w:marLeft w:val="0"/>
      <w:marRight w:val="0"/>
      <w:marTop w:val="0"/>
      <w:marBottom w:val="0"/>
      <w:divBdr>
        <w:top w:val="none" w:sz="0" w:space="0" w:color="auto"/>
        <w:left w:val="none" w:sz="0" w:space="0" w:color="auto"/>
        <w:bottom w:val="none" w:sz="0" w:space="0" w:color="auto"/>
        <w:right w:val="none" w:sz="0" w:space="0" w:color="auto"/>
      </w:divBdr>
    </w:div>
    <w:div w:id="1054237233">
      <w:bodyDiv w:val="1"/>
      <w:marLeft w:val="0"/>
      <w:marRight w:val="0"/>
      <w:marTop w:val="0"/>
      <w:marBottom w:val="0"/>
      <w:divBdr>
        <w:top w:val="none" w:sz="0" w:space="0" w:color="auto"/>
        <w:left w:val="none" w:sz="0" w:space="0" w:color="auto"/>
        <w:bottom w:val="none" w:sz="0" w:space="0" w:color="auto"/>
        <w:right w:val="none" w:sz="0" w:space="0" w:color="auto"/>
      </w:divBdr>
    </w:div>
    <w:div w:id="1127313932">
      <w:bodyDiv w:val="1"/>
      <w:marLeft w:val="0"/>
      <w:marRight w:val="0"/>
      <w:marTop w:val="0"/>
      <w:marBottom w:val="0"/>
      <w:divBdr>
        <w:top w:val="none" w:sz="0" w:space="0" w:color="auto"/>
        <w:left w:val="none" w:sz="0" w:space="0" w:color="auto"/>
        <w:bottom w:val="none" w:sz="0" w:space="0" w:color="auto"/>
        <w:right w:val="none" w:sz="0" w:space="0" w:color="auto"/>
      </w:divBdr>
    </w:div>
    <w:div w:id="1154644571">
      <w:bodyDiv w:val="1"/>
      <w:marLeft w:val="0"/>
      <w:marRight w:val="0"/>
      <w:marTop w:val="0"/>
      <w:marBottom w:val="0"/>
      <w:divBdr>
        <w:top w:val="none" w:sz="0" w:space="0" w:color="auto"/>
        <w:left w:val="none" w:sz="0" w:space="0" w:color="auto"/>
        <w:bottom w:val="none" w:sz="0" w:space="0" w:color="auto"/>
        <w:right w:val="none" w:sz="0" w:space="0" w:color="auto"/>
      </w:divBdr>
    </w:div>
    <w:div w:id="1173564879">
      <w:bodyDiv w:val="1"/>
      <w:marLeft w:val="0"/>
      <w:marRight w:val="0"/>
      <w:marTop w:val="0"/>
      <w:marBottom w:val="0"/>
      <w:divBdr>
        <w:top w:val="none" w:sz="0" w:space="0" w:color="auto"/>
        <w:left w:val="none" w:sz="0" w:space="0" w:color="auto"/>
        <w:bottom w:val="none" w:sz="0" w:space="0" w:color="auto"/>
        <w:right w:val="none" w:sz="0" w:space="0" w:color="auto"/>
      </w:divBdr>
    </w:div>
    <w:div w:id="1185483611">
      <w:bodyDiv w:val="1"/>
      <w:marLeft w:val="0"/>
      <w:marRight w:val="0"/>
      <w:marTop w:val="0"/>
      <w:marBottom w:val="0"/>
      <w:divBdr>
        <w:top w:val="none" w:sz="0" w:space="0" w:color="auto"/>
        <w:left w:val="none" w:sz="0" w:space="0" w:color="auto"/>
        <w:bottom w:val="none" w:sz="0" w:space="0" w:color="auto"/>
        <w:right w:val="none" w:sz="0" w:space="0" w:color="auto"/>
      </w:divBdr>
    </w:div>
    <w:div w:id="1192107682">
      <w:bodyDiv w:val="1"/>
      <w:marLeft w:val="0"/>
      <w:marRight w:val="0"/>
      <w:marTop w:val="0"/>
      <w:marBottom w:val="0"/>
      <w:divBdr>
        <w:top w:val="none" w:sz="0" w:space="0" w:color="auto"/>
        <w:left w:val="none" w:sz="0" w:space="0" w:color="auto"/>
        <w:bottom w:val="none" w:sz="0" w:space="0" w:color="auto"/>
        <w:right w:val="none" w:sz="0" w:space="0" w:color="auto"/>
      </w:divBdr>
    </w:div>
    <w:div w:id="1196890793">
      <w:bodyDiv w:val="1"/>
      <w:marLeft w:val="0"/>
      <w:marRight w:val="0"/>
      <w:marTop w:val="0"/>
      <w:marBottom w:val="0"/>
      <w:divBdr>
        <w:top w:val="none" w:sz="0" w:space="0" w:color="auto"/>
        <w:left w:val="none" w:sz="0" w:space="0" w:color="auto"/>
        <w:bottom w:val="none" w:sz="0" w:space="0" w:color="auto"/>
        <w:right w:val="none" w:sz="0" w:space="0" w:color="auto"/>
      </w:divBdr>
    </w:div>
    <w:div w:id="1198546019">
      <w:bodyDiv w:val="1"/>
      <w:marLeft w:val="0"/>
      <w:marRight w:val="0"/>
      <w:marTop w:val="0"/>
      <w:marBottom w:val="0"/>
      <w:divBdr>
        <w:top w:val="none" w:sz="0" w:space="0" w:color="auto"/>
        <w:left w:val="none" w:sz="0" w:space="0" w:color="auto"/>
        <w:bottom w:val="none" w:sz="0" w:space="0" w:color="auto"/>
        <w:right w:val="none" w:sz="0" w:space="0" w:color="auto"/>
      </w:divBdr>
    </w:div>
    <w:div w:id="1286739740">
      <w:bodyDiv w:val="1"/>
      <w:marLeft w:val="0"/>
      <w:marRight w:val="0"/>
      <w:marTop w:val="0"/>
      <w:marBottom w:val="0"/>
      <w:divBdr>
        <w:top w:val="none" w:sz="0" w:space="0" w:color="auto"/>
        <w:left w:val="none" w:sz="0" w:space="0" w:color="auto"/>
        <w:bottom w:val="none" w:sz="0" w:space="0" w:color="auto"/>
        <w:right w:val="none" w:sz="0" w:space="0" w:color="auto"/>
      </w:divBdr>
    </w:div>
    <w:div w:id="1305623721">
      <w:bodyDiv w:val="1"/>
      <w:marLeft w:val="0"/>
      <w:marRight w:val="0"/>
      <w:marTop w:val="0"/>
      <w:marBottom w:val="0"/>
      <w:divBdr>
        <w:top w:val="none" w:sz="0" w:space="0" w:color="auto"/>
        <w:left w:val="none" w:sz="0" w:space="0" w:color="auto"/>
        <w:bottom w:val="none" w:sz="0" w:space="0" w:color="auto"/>
        <w:right w:val="none" w:sz="0" w:space="0" w:color="auto"/>
      </w:divBdr>
    </w:div>
    <w:div w:id="1321231245">
      <w:bodyDiv w:val="1"/>
      <w:marLeft w:val="0"/>
      <w:marRight w:val="0"/>
      <w:marTop w:val="0"/>
      <w:marBottom w:val="0"/>
      <w:divBdr>
        <w:top w:val="none" w:sz="0" w:space="0" w:color="auto"/>
        <w:left w:val="none" w:sz="0" w:space="0" w:color="auto"/>
        <w:bottom w:val="none" w:sz="0" w:space="0" w:color="auto"/>
        <w:right w:val="none" w:sz="0" w:space="0" w:color="auto"/>
      </w:divBdr>
    </w:div>
    <w:div w:id="1327317916">
      <w:bodyDiv w:val="1"/>
      <w:marLeft w:val="0"/>
      <w:marRight w:val="0"/>
      <w:marTop w:val="0"/>
      <w:marBottom w:val="0"/>
      <w:divBdr>
        <w:top w:val="none" w:sz="0" w:space="0" w:color="auto"/>
        <w:left w:val="none" w:sz="0" w:space="0" w:color="auto"/>
        <w:bottom w:val="none" w:sz="0" w:space="0" w:color="auto"/>
        <w:right w:val="none" w:sz="0" w:space="0" w:color="auto"/>
      </w:divBdr>
    </w:div>
    <w:div w:id="1381784663">
      <w:bodyDiv w:val="1"/>
      <w:marLeft w:val="0"/>
      <w:marRight w:val="0"/>
      <w:marTop w:val="0"/>
      <w:marBottom w:val="0"/>
      <w:divBdr>
        <w:top w:val="none" w:sz="0" w:space="0" w:color="auto"/>
        <w:left w:val="none" w:sz="0" w:space="0" w:color="auto"/>
        <w:bottom w:val="none" w:sz="0" w:space="0" w:color="auto"/>
        <w:right w:val="none" w:sz="0" w:space="0" w:color="auto"/>
      </w:divBdr>
    </w:div>
    <w:div w:id="1409694601">
      <w:bodyDiv w:val="1"/>
      <w:marLeft w:val="0"/>
      <w:marRight w:val="0"/>
      <w:marTop w:val="0"/>
      <w:marBottom w:val="0"/>
      <w:divBdr>
        <w:top w:val="none" w:sz="0" w:space="0" w:color="auto"/>
        <w:left w:val="none" w:sz="0" w:space="0" w:color="auto"/>
        <w:bottom w:val="none" w:sz="0" w:space="0" w:color="auto"/>
        <w:right w:val="none" w:sz="0" w:space="0" w:color="auto"/>
      </w:divBdr>
    </w:div>
    <w:div w:id="1476994746">
      <w:bodyDiv w:val="1"/>
      <w:marLeft w:val="0"/>
      <w:marRight w:val="0"/>
      <w:marTop w:val="0"/>
      <w:marBottom w:val="0"/>
      <w:divBdr>
        <w:top w:val="none" w:sz="0" w:space="0" w:color="auto"/>
        <w:left w:val="none" w:sz="0" w:space="0" w:color="auto"/>
        <w:bottom w:val="none" w:sz="0" w:space="0" w:color="auto"/>
        <w:right w:val="none" w:sz="0" w:space="0" w:color="auto"/>
      </w:divBdr>
    </w:div>
    <w:div w:id="1587685786">
      <w:bodyDiv w:val="1"/>
      <w:marLeft w:val="0"/>
      <w:marRight w:val="0"/>
      <w:marTop w:val="0"/>
      <w:marBottom w:val="0"/>
      <w:divBdr>
        <w:top w:val="none" w:sz="0" w:space="0" w:color="auto"/>
        <w:left w:val="none" w:sz="0" w:space="0" w:color="auto"/>
        <w:bottom w:val="none" w:sz="0" w:space="0" w:color="auto"/>
        <w:right w:val="none" w:sz="0" w:space="0" w:color="auto"/>
      </w:divBdr>
    </w:div>
    <w:div w:id="1693651780">
      <w:bodyDiv w:val="1"/>
      <w:marLeft w:val="0"/>
      <w:marRight w:val="0"/>
      <w:marTop w:val="0"/>
      <w:marBottom w:val="0"/>
      <w:divBdr>
        <w:top w:val="none" w:sz="0" w:space="0" w:color="auto"/>
        <w:left w:val="none" w:sz="0" w:space="0" w:color="auto"/>
        <w:bottom w:val="none" w:sz="0" w:space="0" w:color="auto"/>
        <w:right w:val="none" w:sz="0" w:space="0" w:color="auto"/>
      </w:divBdr>
    </w:div>
    <w:div w:id="1701973124">
      <w:bodyDiv w:val="1"/>
      <w:marLeft w:val="0"/>
      <w:marRight w:val="0"/>
      <w:marTop w:val="0"/>
      <w:marBottom w:val="0"/>
      <w:divBdr>
        <w:top w:val="none" w:sz="0" w:space="0" w:color="auto"/>
        <w:left w:val="none" w:sz="0" w:space="0" w:color="auto"/>
        <w:bottom w:val="none" w:sz="0" w:space="0" w:color="auto"/>
        <w:right w:val="none" w:sz="0" w:space="0" w:color="auto"/>
      </w:divBdr>
    </w:div>
    <w:div w:id="1706053585">
      <w:bodyDiv w:val="1"/>
      <w:marLeft w:val="0"/>
      <w:marRight w:val="0"/>
      <w:marTop w:val="0"/>
      <w:marBottom w:val="0"/>
      <w:divBdr>
        <w:top w:val="none" w:sz="0" w:space="0" w:color="auto"/>
        <w:left w:val="none" w:sz="0" w:space="0" w:color="auto"/>
        <w:bottom w:val="none" w:sz="0" w:space="0" w:color="auto"/>
        <w:right w:val="none" w:sz="0" w:space="0" w:color="auto"/>
      </w:divBdr>
    </w:div>
    <w:div w:id="1763794318">
      <w:bodyDiv w:val="1"/>
      <w:marLeft w:val="0"/>
      <w:marRight w:val="0"/>
      <w:marTop w:val="0"/>
      <w:marBottom w:val="0"/>
      <w:divBdr>
        <w:top w:val="none" w:sz="0" w:space="0" w:color="auto"/>
        <w:left w:val="none" w:sz="0" w:space="0" w:color="auto"/>
        <w:bottom w:val="none" w:sz="0" w:space="0" w:color="auto"/>
        <w:right w:val="none" w:sz="0" w:space="0" w:color="auto"/>
      </w:divBdr>
    </w:div>
    <w:div w:id="1769156263">
      <w:bodyDiv w:val="1"/>
      <w:marLeft w:val="0"/>
      <w:marRight w:val="0"/>
      <w:marTop w:val="0"/>
      <w:marBottom w:val="0"/>
      <w:divBdr>
        <w:top w:val="none" w:sz="0" w:space="0" w:color="auto"/>
        <w:left w:val="none" w:sz="0" w:space="0" w:color="auto"/>
        <w:bottom w:val="none" w:sz="0" w:space="0" w:color="auto"/>
        <w:right w:val="none" w:sz="0" w:space="0" w:color="auto"/>
      </w:divBdr>
    </w:div>
    <w:div w:id="1840382994">
      <w:bodyDiv w:val="1"/>
      <w:marLeft w:val="0"/>
      <w:marRight w:val="0"/>
      <w:marTop w:val="0"/>
      <w:marBottom w:val="0"/>
      <w:divBdr>
        <w:top w:val="none" w:sz="0" w:space="0" w:color="auto"/>
        <w:left w:val="none" w:sz="0" w:space="0" w:color="auto"/>
        <w:bottom w:val="none" w:sz="0" w:space="0" w:color="auto"/>
        <w:right w:val="none" w:sz="0" w:space="0" w:color="auto"/>
      </w:divBdr>
    </w:div>
    <w:div w:id="1893538870">
      <w:bodyDiv w:val="1"/>
      <w:marLeft w:val="0"/>
      <w:marRight w:val="0"/>
      <w:marTop w:val="0"/>
      <w:marBottom w:val="0"/>
      <w:divBdr>
        <w:top w:val="none" w:sz="0" w:space="0" w:color="auto"/>
        <w:left w:val="none" w:sz="0" w:space="0" w:color="auto"/>
        <w:bottom w:val="none" w:sz="0" w:space="0" w:color="auto"/>
        <w:right w:val="none" w:sz="0" w:space="0" w:color="auto"/>
      </w:divBdr>
    </w:div>
    <w:div w:id="1927374310">
      <w:bodyDiv w:val="1"/>
      <w:marLeft w:val="0"/>
      <w:marRight w:val="0"/>
      <w:marTop w:val="0"/>
      <w:marBottom w:val="0"/>
      <w:divBdr>
        <w:top w:val="none" w:sz="0" w:space="0" w:color="auto"/>
        <w:left w:val="none" w:sz="0" w:space="0" w:color="auto"/>
        <w:bottom w:val="none" w:sz="0" w:space="0" w:color="auto"/>
        <w:right w:val="none" w:sz="0" w:space="0" w:color="auto"/>
      </w:divBdr>
    </w:div>
    <w:div w:id="1932464870">
      <w:bodyDiv w:val="1"/>
      <w:marLeft w:val="0"/>
      <w:marRight w:val="0"/>
      <w:marTop w:val="0"/>
      <w:marBottom w:val="0"/>
      <w:divBdr>
        <w:top w:val="none" w:sz="0" w:space="0" w:color="auto"/>
        <w:left w:val="none" w:sz="0" w:space="0" w:color="auto"/>
        <w:bottom w:val="none" w:sz="0" w:space="0" w:color="auto"/>
        <w:right w:val="none" w:sz="0" w:space="0" w:color="auto"/>
      </w:divBdr>
    </w:div>
    <w:div w:id="1940213218">
      <w:bodyDiv w:val="1"/>
      <w:marLeft w:val="0"/>
      <w:marRight w:val="0"/>
      <w:marTop w:val="0"/>
      <w:marBottom w:val="0"/>
      <w:divBdr>
        <w:top w:val="none" w:sz="0" w:space="0" w:color="auto"/>
        <w:left w:val="none" w:sz="0" w:space="0" w:color="auto"/>
        <w:bottom w:val="none" w:sz="0" w:space="0" w:color="auto"/>
        <w:right w:val="none" w:sz="0" w:space="0" w:color="auto"/>
      </w:divBdr>
    </w:div>
    <w:div w:id="20410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e.org.uk/national-pharmacy-services/advanced-services/flu-vaccination-service/" TargetMode="External"/><Relationship Id="rId18" Type="http://schemas.openxmlformats.org/officeDocument/2006/relationships/hyperlink" Target="https://www.virtualoutcomes.co.uk/pharmacy-training/" TargetMode="External"/><Relationship Id="rId26" Type="http://schemas.openxmlformats.org/officeDocument/2006/relationships/hyperlink" Target="mailto:admin@cpdevon.org.uk" TargetMode="External"/><Relationship Id="rId3" Type="http://schemas.openxmlformats.org/officeDocument/2006/relationships/customXml" Target="../customXml/item3.xml"/><Relationship Id="rId21" Type="http://schemas.openxmlformats.org/officeDocument/2006/relationships/hyperlink" Target="https://devon.communitypharmacy.org.uk/" TargetMode="External"/><Relationship Id="rId7" Type="http://schemas.openxmlformats.org/officeDocument/2006/relationships/settings" Target="settings.xml"/><Relationship Id="rId12" Type="http://schemas.openxmlformats.org/officeDocument/2006/relationships/hyperlink" Target="https://url6.mailanyone.net/scanner?m=1sgp2m-0000000027E-2nBU&amp;d=4%7Cmail%2F90%2F1724260800%2F1sgp2m-0000000027E-2nBU%7Cin6d%7C57e1b682%7C9995014%7C12140348%7C66C622683E0A96DCB8143474A015F4B0&amp;o=%2Fphtp%3A%2Fctsise.t.lsu7.n-mogecaa%2Frm%2Flckcta6%3Fic4%3D8dkuc71aca47bf0d2c8217571d2%26d8a2i%3D%3Df5a4%26e8f372b3ef85&amp;s=023pN4cz3f6nUl0rkVBwBXe3vQo" TargetMode="External"/><Relationship Id="rId17" Type="http://schemas.openxmlformats.org/officeDocument/2006/relationships/hyperlink" Target="https://devon.communitypharmacy.org.uk/wp-content/uploads/sites/20/2024/08/Venn-Community-Pharmacy-Masterclass-Full-Generic-1.pdf" TargetMode="External"/><Relationship Id="rId25" Type="http://schemas.openxmlformats.org/officeDocument/2006/relationships/hyperlink" Target="https://cpe.org.uk/funding-and-reimbursement/monthly-payments/payment-timetable-and-deadline-tracker/" TargetMode="External"/><Relationship Id="rId2" Type="http://schemas.openxmlformats.org/officeDocument/2006/relationships/customXml" Target="../customXml/item2.xml"/><Relationship Id="rId16" Type="http://schemas.openxmlformats.org/officeDocument/2006/relationships/hyperlink" Target="https://cpe.org.uk/our-news/nhsmail-multi-factor-authentication-rolls-out-for-all-users/" TargetMode="External"/><Relationship Id="rId20" Type="http://schemas.openxmlformats.org/officeDocument/2006/relationships/hyperlink" Target="https://psnc.org.uk/our-news/nhsmail-changes-keeping-your-account-activ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slTDN7CF9UeyIge0jXdO4xHLr-pZuEVHuidtYdUpvC5UQ1pJM0JaTDZCMDIyODhCREJXQVY4UkFHOC4u" TargetMode="External"/><Relationship Id="rId24" Type="http://schemas.openxmlformats.org/officeDocument/2006/relationships/hyperlink" Target="https://www.linkedin.com/company/2836251/admin/feed/posts/"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cpe.org.uk/our-news/pharmacy-first-myth-busting-series-1/" TargetMode="External"/><Relationship Id="rId23" Type="http://schemas.openxmlformats.org/officeDocument/2006/relationships/hyperlink" Target="https://twitter.com/DevonLP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orkcast.com/register?cpak=112924792880688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rtualOutcomes" TargetMode="External"/><Relationship Id="rId22" Type="http://schemas.openxmlformats.org/officeDocument/2006/relationships/hyperlink" Target="https://www.facebook.com/DevonLPC/" TargetMode="External"/><Relationship Id="rId27" Type="http://schemas.openxmlformats.org/officeDocument/2006/relationships/hyperlink" Target="https://devon.communitypharmacy.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f170b-fcb5-448d-b854-33ce398964e8" xsi:nil="true"/>
    <lcf76f155ced4ddcb4097134ff3c332f xmlns="a5a42a04-0665-4d2b-8841-6cd4f37185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69E258C085B242ADD13D0246E48B46" ma:contentTypeVersion="12" ma:contentTypeDescription="Create a new document." ma:contentTypeScope="" ma:versionID="4b30a0d57de092e14f34beb987ac28bc">
  <xsd:schema xmlns:xsd="http://www.w3.org/2001/XMLSchema" xmlns:xs="http://www.w3.org/2001/XMLSchema" xmlns:p="http://schemas.microsoft.com/office/2006/metadata/properties" xmlns:ns2="a5a42a04-0665-4d2b-8841-6cd4f37185dc" xmlns:ns3="a3af170b-fcb5-448d-b854-33ce398964e8" targetNamespace="http://schemas.microsoft.com/office/2006/metadata/properties" ma:root="true" ma:fieldsID="93d125a33a39470964e69ca62efb9e0d" ns2:_="" ns3:_="">
    <xsd:import namespace="a5a42a04-0665-4d2b-8841-6cd4f37185dc"/>
    <xsd:import namespace="a3af170b-fcb5-448d-b854-33ce39896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2a04-0665-4d2b-8841-6cd4f3718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e451b2-a9b9-4d05-b486-8e0ef5453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f170b-fcb5-448d-b854-33ce398964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a9ee39-0fcf-43ec-9b17-c508ca918db5}" ma:internalName="TaxCatchAll" ma:showField="CatchAllData" ma:web="a3af170b-fcb5-448d-b854-33ce39896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6DB23-D734-4BFB-8BA9-A55C0C9F552B}">
  <ds:schemaRefs>
    <ds:schemaRef ds:uri="http://schemas.microsoft.com/office/2006/metadata/properties"/>
    <ds:schemaRef ds:uri="http://schemas.microsoft.com/office/infopath/2007/PartnerControls"/>
    <ds:schemaRef ds:uri="a3af170b-fcb5-448d-b854-33ce398964e8"/>
    <ds:schemaRef ds:uri="a5a42a04-0665-4d2b-8841-6cd4f37185dc"/>
  </ds:schemaRefs>
</ds:datastoreItem>
</file>

<file path=customXml/itemProps2.xml><?xml version="1.0" encoding="utf-8"?>
<ds:datastoreItem xmlns:ds="http://schemas.openxmlformats.org/officeDocument/2006/customXml" ds:itemID="{09F558A5-4867-4A27-9C34-4D00E0B900F3}">
  <ds:schemaRefs>
    <ds:schemaRef ds:uri="http://schemas.openxmlformats.org/officeDocument/2006/bibliography"/>
  </ds:schemaRefs>
</ds:datastoreItem>
</file>

<file path=customXml/itemProps3.xml><?xml version="1.0" encoding="utf-8"?>
<ds:datastoreItem xmlns:ds="http://schemas.openxmlformats.org/officeDocument/2006/customXml" ds:itemID="{550CB852-9D79-420E-8953-B49B8B6D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2a04-0665-4d2b-8841-6cd4f37185dc"/>
    <ds:schemaRef ds:uri="a3af170b-fcb5-448d-b854-33ce39896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31F11-4E7D-4077-9EFC-71D8CB07E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5552</Characters>
  <Application>Microsoft Office Word</Application>
  <DocSecurity>0</DocSecurity>
  <Lines>46</Lines>
  <Paragraphs>13</Paragraphs>
  <ScaleCrop>false</ScaleCrop>
  <Company>Devon Local pharmaceutical comittee</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Jones</dc:creator>
  <cp:lastModifiedBy>Sascha Snowman</cp:lastModifiedBy>
  <cp:revision>2</cp:revision>
  <cp:lastPrinted>2023-02-03T15:43:00Z</cp:lastPrinted>
  <dcterms:created xsi:type="dcterms:W3CDTF">2024-11-28T15:02:00Z</dcterms:created>
  <dcterms:modified xsi:type="dcterms:W3CDTF">2024-11-28T15:02:00Z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0x0101001A69E258C085B242ADD13D0246E48B46</vt:lpwstr>
  </property>
  <property fmtid="{D5CDD505-2E9C-101B-9397-08002B2CF9AE}" pid="3" name="Order">
    <vt:r8>134800</vt:r8>
  </property>
  <property fmtid="{D5CDD505-2E9C-101B-9397-08002B2CF9AE}" pid="4" name="MediaServiceImageTags">
    <vt:lpwstr/>
  </property>
</Properties>
</file>