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C975C" w14:textId="12A0E971" w:rsidR="00992540" w:rsidRPr="00992540" w:rsidRDefault="00992540" w:rsidP="00992540">
      <w:pPr>
        <w:rPr>
          <w:rFonts w:ascii="Arial" w:hAnsi="Arial" w:cs="Arial"/>
          <w:b/>
          <w:sz w:val="36"/>
        </w:rPr>
      </w:pPr>
      <w:r w:rsidRPr="00992540">
        <w:rPr>
          <w:rFonts w:ascii="Arial" w:hAnsi="Arial" w:cs="Arial"/>
          <w:b/>
          <w:sz w:val="36"/>
        </w:rPr>
        <w:t>Expression of Interest</w:t>
      </w:r>
    </w:p>
    <w:p w14:paraId="54C00A1C" w14:textId="21D69F89" w:rsidR="00E93ECA" w:rsidRPr="00992540" w:rsidRDefault="2F533F0F" w:rsidP="00992540">
      <w:pPr>
        <w:rPr>
          <w:rFonts w:ascii="Arial" w:hAnsi="Arial" w:cs="Arial"/>
        </w:rPr>
      </w:pPr>
      <w:r w:rsidRPr="2BA40A64">
        <w:rPr>
          <w:rFonts w:ascii="Arial" w:hAnsi="Arial" w:cs="Arial"/>
          <w:b/>
          <w:bCs/>
          <w:sz w:val="36"/>
          <w:szCs w:val="36"/>
        </w:rPr>
        <w:t xml:space="preserve">Community Pharmacy </w:t>
      </w:r>
      <w:r w:rsidR="1FD77193" w:rsidRPr="2BA40A64">
        <w:rPr>
          <w:rFonts w:ascii="Arial" w:hAnsi="Arial" w:cs="Arial"/>
          <w:b/>
          <w:bCs/>
          <w:sz w:val="36"/>
          <w:szCs w:val="36"/>
        </w:rPr>
        <w:t>Winter Inhaler</w:t>
      </w:r>
      <w:r w:rsidR="3E900CAE" w:rsidRPr="2BA40A64">
        <w:rPr>
          <w:rFonts w:ascii="Arial" w:hAnsi="Arial" w:cs="Arial"/>
          <w:b/>
          <w:bCs/>
          <w:sz w:val="36"/>
          <w:szCs w:val="36"/>
        </w:rPr>
        <w:t xml:space="preserve"> Use</w:t>
      </w:r>
      <w:r w:rsidR="1FD77193" w:rsidRPr="2BA40A64">
        <w:rPr>
          <w:rFonts w:ascii="Arial" w:hAnsi="Arial" w:cs="Arial"/>
          <w:b/>
          <w:bCs/>
          <w:sz w:val="36"/>
          <w:szCs w:val="36"/>
        </w:rPr>
        <w:t xml:space="preserve"> Review</w:t>
      </w:r>
    </w:p>
    <w:p w14:paraId="6650CA55" w14:textId="77777777" w:rsidR="00E93ECA" w:rsidRPr="00992540" w:rsidRDefault="00E93ECA">
      <w:pPr>
        <w:rPr>
          <w:rFonts w:ascii="Arial" w:hAnsi="Arial" w:cs="Arial"/>
        </w:rPr>
      </w:pPr>
    </w:p>
    <w:p w14:paraId="446F09E0" w14:textId="77777777" w:rsidR="00E93ECA" w:rsidRPr="00992540" w:rsidRDefault="1FD77193" w:rsidP="2BA40A64">
      <w:pPr>
        <w:rPr>
          <w:rFonts w:ascii="Arial" w:hAnsi="Arial" w:cs="Arial"/>
          <w:b/>
          <w:bCs/>
        </w:rPr>
      </w:pPr>
      <w:r w:rsidRPr="2BA40A64">
        <w:rPr>
          <w:rFonts w:ascii="Arial" w:hAnsi="Arial" w:cs="Arial"/>
          <w:b/>
          <w:bCs/>
        </w:rPr>
        <w:t>Dear Community Pharmacy Contractors,</w:t>
      </w:r>
    </w:p>
    <w:p w14:paraId="72DABEE6" w14:textId="1DBEF188" w:rsidR="00E93ECA" w:rsidRPr="00992540" w:rsidRDefault="3EAA8BF8" w:rsidP="20C0BBF9">
      <w:pPr>
        <w:rPr>
          <w:rFonts w:ascii="Arial" w:hAnsi="Arial" w:cs="Arial"/>
        </w:rPr>
      </w:pPr>
      <w:r w:rsidRPr="2BA40A64">
        <w:rPr>
          <w:rFonts w:ascii="Arial" w:hAnsi="Arial" w:cs="Arial"/>
        </w:rPr>
        <w:t xml:space="preserve">The ICB is seeking expressions of interest from community pharmacies wishing to participate in the Winter Inhaler Review Improvement Scheme between </w:t>
      </w:r>
      <w:r w:rsidR="206A5A08" w:rsidRPr="2BA40A64">
        <w:rPr>
          <w:rFonts w:ascii="Arial" w:hAnsi="Arial" w:cs="Arial"/>
          <w:b/>
          <w:bCs/>
        </w:rPr>
        <w:t>November</w:t>
      </w:r>
      <w:r w:rsidRPr="2BA40A64">
        <w:rPr>
          <w:rFonts w:ascii="Arial" w:hAnsi="Arial" w:cs="Arial"/>
          <w:b/>
          <w:bCs/>
        </w:rPr>
        <w:t xml:space="preserve"> 2026 and 31 March 2027.</w:t>
      </w:r>
    </w:p>
    <w:p w14:paraId="4CDA664E" w14:textId="6FBE907E" w:rsidR="00E93ECA" w:rsidRPr="00992540" w:rsidRDefault="2530410E">
      <w:pPr>
        <w:rPr>
          <w:rFonts w:ascii="Arial" w:hAnsi="Arial" w:cs="Arial"/>
        </w:rPr>
      </w:pPr>
      <w:r w:rsidRPr="41EDCF97">
        <w:rPr>
          <w:rFonts w:ascii="Arial" w:hAnsi="Arial" w:cs="Arial"/>
        </w:rPr>
        <w:t xml:space="preserve">The scheme aims to improve outcomes for patients with respiratory conditions, optimise the use of inhaled medicines, reduce health </w:t>
      </w:r>
      <w:r w:rsidR="728E42AB" w:rsidRPr="41EDCF97">
        <w:rPr>
          <w:rFonts w:ascii="Arial" w:hAnsi="Arial" w:cs="Arial"/>
        </w:rPr>
        <w:t>inequalities,</w:t>
      </w:r>
      <w:r w:rsidRPr="41EDCF97">
        <w:rPr>
          <w:rFonts w:ascii="Arial" w:hAnsi="Arial" w:cs="Arial"/>
        </w:rPr>
        <w:t xml:space="preserve"> and support wider NHS winter resilience arrangements.</w:t>
      </w:r>
    </w:p>
    <w:p w14:paraId="719395C6" w14:textId="4868CDBE" w:rsidR="00E93ECA" w:rsidRPr="00992540" w:rsidRDefault="2530410E">
      <w:pPr>
        <w:rPr>
          <w:rFonts w:ascii="Arial" w:hAnsi="Arial" w:cs="Arial"/>
        </w:rPr>
      </w:pPr>
      <w:r w:rsidRPr="41EDCF97">
        <w:rPr>
          <w:rFonts w:ascii="Arial" w:hAnsi="Arial" w:cs="Arial"/>
        </w:rPr>
        <w:t xml:space="preserve">Funding is available to support pharmacies that </w:t>
      </w:r>
      <w:r w:rsidR="1E204D8E" w:rsidRPr="41EDCF97">
        <w:rPr>
          <w:rFonts w:ascii="Arial" w:hAnsi="Arial" w:cs="Arial"/>
        </w:rPr>
        <w:t>can</w:t>
      </w:r>
      <w:r w:rsidRPr="41EDCF97">
        <w:rPr>
          <w:rFonts w:ascii="Arial" w:hAnsi="Arial" w:cs="Arial"/>
        </w:rPr>
        <w:t xml:space="preserve"> rapidly mobilise and deliver inhaler reviews during the winter period.</w:t>
      </w:r>
    </w:p>
    <w:p w14:paraId="45E5CC28" w14:textId="0D3FE5D2" w:rsidR="00E93ECA" w:rsidRPr="00992540" w:rsidRDefault="2530410E">
      <w:pPr>
        <w:rPr>
          <w:rFonts w:ascii="Arial" w:hAnsi="Arial" w:cs="Arial"/>
        </w:rPr>
      </w:pPr>
      <w:r w:rsidRPr="41EDCF97">
        <w:rPr>
          <w:rFonts w:ascii="Arial" w:hAnsi="Arial" w:cs="Arial"/>
        </w:rPr>
        <w:t xml:space="preserve">The service is intended to support patients with asthma, </w:t>
      </w:r>
      <w:r w:rsidR="1E9D04EA" w:rsidRPr="41EDCF97">
        <w:rPr>
          <w:rFonts w:ascii="Arial" w:hAnsi="Arial" w:cs="Arial"/>
        </w:rPr>
        <w:t>COPD,</w:t>
      </w:r>
      <w:r w:rsidRPr="41EDCF97">
        <w:rPr>
          <w:rFonts w:ascii="Arial" w:hAnsi="Arial" w:cs="Arial"/>
        </w:rPr>
        <w:t xml:space="preserve"> and other long-term respiratory conditions who may benefit from additional support with their inhaled medication.</w:t>
      </w:r>
    </w:p>
    <w:p w14:paraId="1BD604DB" w14:textId="77777777" w:rsidR="00E93ECA" w:rsidRPr="00992540" w:rsidRDefault="00F54486">
      <w:pPr>
        <w:pStyle w:val="Heading1"/>
        <w:rPr>
          <w:rFonts w:ascii="Arial" w:hAnsi="Arial" w:cs="Arial"/>
        </w:rPr>
      </w:pPr>
      <w:r w:rsidRPr="00992540">
        <w:rPr>
          <w:rFonts w:ascii="Arial" w:hAnsi="Arial" w:cs="Arial"/>
        </w:rPr>
        <w:t>Service Overview</w:t>
      </w:r>
    </w:p>
    <w:p w14:paraId="7C8515BA" w14:textId="77777777" w:rsidR="00E93ECA" w:rsidRPr="00992540" w:rsidRDefault="3593ADC1">
      <w:pPr>
        <w:pStyle w:val="ListBullet"/>
        <w:rPr>
          <w:rFonts w:ascii="Arial" w:hAnsi="Arial" w:cs="Arial"/>
        </w:rPr>
      </w:pPr>
      <w:r w:rsidRPr="7BD0FE00">
        <w:rPr>
          <w:rFonts w:ascii="Arial" w:hAnsi="Arial" w:cs="Arial"/>
        </w:rPr>
        <w:t>Assessment of inhaler technique</w:t>
      </w:r>
    </w:p>
    <w:p w14:paraId="189F8E6A" w14:textId="77777777" w:rsidR="00E93ECA" w:rsidRPr="00992540" w:rsidRDefault="3593ADC1">
      <w:pPr>
        <w:pStyle w:val="ListBullet"/>
        <w:rPr>
          <w:rFonts w:ascii="Arial" w:hAnsi="Arial" w:cs="Arial"/>
        </w:rPr>
      </w:pPr>
      <w:r w:rsidRPr="7BD0FE00">
        <w:rPr>
          <w:rFonts w:ascii="Arial" w:hAnsi="Arial" w:cs="Arial"/>
        </w:rPr>
        <w:t>Assessment of medicines adherence</w:t>
      </w:r>
    </w:p>
    <w:p w14:paraId="3C272624" w14:textId="77777777" w:rsidR="00E93ECA" w:rsidRPr="00992540" w:rsidRDefault="3593ADC1">
      <w:pPr>
        <w:pStyle w:val="ListBullet"/>
        <w:rPr>
          <w:rFonts w:ascii="Arial" w:hAnsi="Arial" w:cs="Arial"/>
        </w:rPr>
      </w:pPr>
      <w:r w:rsidRPr="7BD0FE00">
        <w:rPr>
          <w:rFonts w:ascii="Arial" w:hAnsi="Arial" w:cs="Arial"/>
        </w:rPr>
        <w:t>Review of inhaler use and understanding</w:t>
      </w:r>
    </w:p>
    <w:p w14:paraId="44EEFE4E" w14:textId="77777777" w:rsidR="00E93ECA" w:rsidRPr="00992540" w:rsidRDefault="3593ADC1">
      <w:pPr>
        <w:pStyle w:val="ListBullet"/>
        <w:rPr>
          <w:rFonts w:ascii="Arial" w:hAnsi="Arial" w:cs="Arial"/>
        </w:rPr>
      </w:pPr>
      <w:r w:rsidRPr="7BD0FE00">
        <w:rPr>
          <w:rFonts w:ascii="Arial" w:hAnsi="Arial" w:cs="Arial"/>
        </w:rPr>
        <w:t>Identification of opportunities to optimise treatment</w:t>
      </w:r>
    </w:p>
    <w:p w14:paraId="1F9EDE44" w14:textId="77777777" w:rsidR="00E93ECA" w:rsidRPr="00992540" w:rsidRDefault="3593ADC1">
      <w:pPr>
        <w:pStyle w:val="ListBullet"/>
        <w:rPr>
          <w:rFonts w:ascii="Arial" w:hAnsi="Arial" w:cs="Arial"/>
        </w:rPr>
      </w:pPr>
      <w:r w:rsidRPr="7BD0FE00">
        <w:rPr>
          <w:rFonts w:ascii="Arial" w:hAnsi="Arial" w:cs="Arial"/>
        </w:rPr>
        <w:t>Self-care and condition management advice</w:t>
      </w:r>
    </w:p>
    <w:p w14:paraId="2CC187B5" w14:textId="77777777" w:rsidR="00E93ECA" w:rsidRPr="00992540" w:rsidRDefault="3593ADC1">
      <w:pPr>
        <w:pStyle w:val="ListBullet"/>
        <w:rPr>
          <w:rFonts w:ascii="Arial" w:hAnsi="Arial" w:cs="Arial"/>
        </w:rPr>
      </w:pPr>
      <w:r w:rsidRPr="7BD0FE00">
        <w:rPr>
          <w:rFonts w:ascii="Arial" w:hAnsi="Arial" w:cs="Arial"/>
        </w:rPr>
        <w:t>Support for patients experiencing difficulties using inhalers</w:t>
      </w:r>
    </w:p>
    <w:p w14:paraId="177FFCA7" w14:textId="77777777" w:rsidR="00E93ECA" w:rsidRPr="00992540" w:rsidRDefault="3593ADC1">
      <w:pPr>
        <w:pStyle w:val="ListBullet"/>
        <w:rPr>
          <w:rFonts w:ascii="Arial" w:hAnsi="Arial" w:cs="Arial"/>
        </w:rPr>
      </w:pPr>
      <w:r w:rsidRPr="7BD0FE00">
        <w:rPr>
          <w:rFonts w:ascii="Arial" w:hAnsi="Arial" w:cs="Arial"/>
        </w:rPr>
        <w:t>Appropriate referral to general practice or other healthcare professionals where clinically indicated</w:t>
      </w:r>
    </w:p>
    <w:p w14:paraId="240C5A9A" w14:textId="77777777" w:rsidR="00E93ECA" w:rsidRPr="00992540" w:rsidRDefault="3593ADC1">
      <w:pPr>
        <w:pStyle w:val="ListBullet"/>
        <w:rPr>
          <w:rFonts w:ascii="Arial" w:hAnsi="Arial" w:cs="Arial"/>
        </w:rPr>
      </w:pPr>
      <w:r w:rsidRPr="7BD0FE00">
        <w:rPr>
          <w:rFonts w:ascii="Arial" w:hAnsi="Arial" w:cs="Arial"/>
        </w:rPr>
        <w:t>Recording and reporting of activity as required by the ICB</w:t>
      </w:r>
    </w:p>
    <w:p w14:paraId="08FC87D0" w14:textId="77777777" w:rsidR="00E93ECA" w:rsidRPr="00992540" w:rsidRDefault="00F54486">
      <w:pPr>
        <w:pStyle w:val="Heading1"/>
        <w:rPr>
          <w:rFonts w:ascii="Arial" w:hAnsi="Arial" w:cs="Arial"/>
        </w:rPr>
      </w:pPr>
      <w:r w:rsidRPr="00992540">
        <w:rPr>
          <w:rFonts w:ascii="Arial" w:hAnsi="Arial" w:cs="Arial"/>
        </w:rPr>
        <w:t>Funding Arrangements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E93ECA" w:rsidRPr="00992540" w14:paraId="5F3821A4" w14:textId="77777777" w:rsidTr="7BD0FE00">
        <w:tc>
          <w:tcPr>
            <w:tcW w:w="4320" w:type="dxa"/>
          </w:tcPr>
          <w:p w14:paraId="5AF2DD13" w14:textId="77777777" w:rsidR="00E93ECA" w:rsidRPr="00992540" w:rsidRDefault="2530410E" w:rsidP="41EDCF97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41EDCF97">
              <w:rPr>
                <w:rFonts w:ascii="Arial" w:hAnsi="Arial" w:cs="Arial"/>
                <w:b/>
                <w:bCs/>
                <w:i/>
                <w:iCs/>
              </w:rPr>
              <w:t>Payment Type</w:t>
            </w:r>
          </w:p>
        </w:tc>
        <w:tc>
          <w:tcPr>
            <w:tcW w:w="4320" w:type="dxa"/>
          </w:tcPr>
          <w:p w14:paraId="321809AE" w14:textId="77777777" w:rsidR="00E93ECA" w:rsidRPr="00992540" w:rsidRDefault="2530410E" w:rsidP="41EDCF97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41EDCF97">
              <w:rPr>
                <w:rFonts w:ascii="Arial" w:hAnsi="Arial" w:cs="Arial"/>
                <w:b/>
                <w:bCs/>
                <w:i/>
                <w:iCs/>
              </w:rPr>
              <w:t>Funding Available</w:t>
            </w:r>
          </w:p>
        </w:tc>
      </w:tr>
      <w:tr w:rsidR="00E93ECA" w:rsidRPr="00992540" w14:paraId="23CEC173" w14:textId="77777777" w:rsidTr="7BD0FE00">
        <w:tc>
          <w:tcPr>
            <w:tcW w:w="4320" w:type="dxa"/>
          </w:tcPr>
          <w:p w14:paraId="076F6AB8" w14:textId="77777777" w:rsidR="00E93ECA" w:rsidRPr="00992540" w:rsidRDefault="00F54486">
            <w:pPr>
              <w:rPr>
                <w:rFonts w:ascii="Arial" w:hAnsi="Arial" w:cs="Arial"/>
              </w:rPr>
            </w:pPr>
            <w:r w:rsidRPr="00992540">
              <w:rPr>
                <w:rFonts w:ascii="Arial" w:hAnsi="Arial" w:cs="Arial"/>
              </w:rPr>
              <w:t>Set-up Payment</w:t>
            </w:r>
          </w:p>
        </w:tc>
        <w:tc>
          <w:tcPr>
            <w:tcW w:w="4320" w:type="dxa"/>
          </w:tcPr>
          <w:p w14:paraId="1EE9F6F7" w14:textId="0925AFBA" w:rsidR="00E93ECA" w:rsidRPr="00992540" w:rsidRDefault="0DC7A0B0" w:rsidP="7BD0FE00">
            <w:pPr>
              <w:pStyle w:val="ListBullet"/>
              <w:numPr>
                <w:ilvl w:val="0"/>
                <w:numId w:val="0"/>
              </w:numPr>
              <w:spacing w:line="300" w:lineRule="auto"/>
            </w:pPr>
            <w:r w:rsidRPr="7BD0FE00">
              <w:rPr>
                <w:rFonts w:ascii="Arial" w:eastAsia="Arial" w:hAnsi="Arial" w:cs="Arial"/>
                <w:color w:val="000000" w:themeColor="text1"/>
                <w:lang w:val="en-GB"/>
              </w:rPr>
              <w:t xml:space="preserve">A one-off set-up fee of </w:t>
            </w:r>
            <w:r w:rsidRPr="7BD0FE00">
              <w:rPr>
                <w:rFonts w:ascii="Arial" w:eastAsia="Arial" w:hAnsi="Arial" w:cs="Arial"/>
                <w:b/>
                <w:bCs/>
                <w:color w:val="000000" w:themeColor="text1"/>
                <w:lang w:val="en-GB"/>
              </w:rPr>
              <w:t>£600</w:t>
            </w:r>
            <w:r w:rsidRPr="7BD0FE00">
              <w:rPr>
                <w:rFonts w:ascii="Arial" w:eastAsia="Arial" w:hAnsi="Arial" w:cs="Arial"/>
                <w:color w:val="000000" w:themeColor="text1"/>
                <w:lang w:val="en-GB"/>
              </w:rPr>
              <w:t xml:space="preserve"> will be paid on commencement of the service. Payment is contingent upon the completion of a </w:t>
            </w:r>
            <w:r w:rsidRPr="7BD0FE00">
              <w:rPr>
                <w:rFonts w:ascii="Arial" w:eastAsia="Arial" w:hAnsi="Arial" w:cs="Arial"/>
                <w:b/>
                <w:bCs/>
                <w:color w:val="000000" w:themeColor="text1"/>
                <w:lang w:val="en-GB"/>
              </w:rPr>
              <w:t>minimum of 10 interventions</w:t>
            </w:r>
            <w:r w:rsidRPr="7BD0FE00">
              <w:rPr>
                <w:rFonts w:ascii="Arial" w:eastAsia="Arial" w:hAnsi="Arial" w:cs="Arial"/>
                <w:color w:val="000000" w:themeColor="text1"/>
                <w:lang w:val="en-GB"/>
              </w:rPr>
              <w:t xml:space="preserve"> during the contract period. If fewer than 10 interventions are </w:t>
            </w:r>
            <w:r w:rsidRPr="7BD0FE00">
              <w:rPr>
                <w:rFonts w:ascii="Arial" w:eastAsia="Arial" w:hAnsi="Arial" w:cs="Arial"/>
                <w:color w:val="000000" w:themeColor="text1"/>
                <w:lang w:val="en-GB"/>
              </w:rPr>
              <w:lastRenderedPageBreak/>
              <w:t>delivered, £200 of the set-up fee will be reclaimed by the commissioner</w:t>
            </w:r>
            <w:r w:rsidRPr="7BD0FE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GB"/>
              </w:rPr>
              <w:t>.</w:t>
            </w:r>
          </w:p>
          <w:p w14:paraId="585DDC06" w14:textId="123F3536" w:rsidR="00E93ECA" w:rsidRPr="00992540" w:rsidRDefault="00E93ECA" w:rsidP="7BD0FE00">
            <w:pPr>
              <w:pStyle w:val="ListBullet"/>
              <w:numPr>
                <w:ilvl w:val="0"/>
                <w:numId w:val="0"/>
              </w:numPr>
              <w:spacing w:line="300" w:lineRule="auto"/>
              <w:ind w:left="360"/>
              <w:rPr>
                <w:rFonts w:ascii="Arial" w:eastAsia="Arial" w:hAnsi="Arial" w:cs="Arial"/>
                <w:highlight w:val="yellow"/>
              </w:rPr>
            </w:pPr>
          </w:p>
        </w:tc>
      </w:tr>
      <w:tr w:rsidR="00E93ECA" w:rsidRPr="00992540" w14:paraId="32FB19B1" w14:textId="77777777" w:rsidTr="7BD0FE00">
        <w:tc>
          <w:tcPr>
            <w:tcW w:w="4320" w:type="dxa"/>
          </w:tcPr>
          <w:p w14:paraId="4DE02880" w14:textId="77777777" w:rsidR="00E93ECA" w:rsidRPr="00992540" w:rsidRDefault="00F54486">
            <w:pPr>
              <w:rPr>
                <w:rFonts w:ascii="Arial" w:hAnsi="Arial" w:cs="Arial"/>
              </w:rPr>
            </w:pPr>
            <w:r w:rsidRPr="00992540">
              <w:rPr>
                <w:rFonts w:ascii="Arial" w:hAnsi="Arial" w:cs="Arial"/>
              </w:rPr>
              <w:lastRenderedPageBreak/>
              <w:t>Activity Payment</w:t>
            </w:r>
          </w:p>
        </w:tc>
        <w:tc>
          <w:tcPr>
            <w:tcW w:w="4320" w:type="dxa"/>
          </w:tcPr>
          <w:p w14:paraId="2B7E9A88" w14:textId="6CA98FFF" w:rsidR="00E93ECA" w:rsidRPr="00992540" w:rsidRDefault="293DFFCD" w:rsidP="7BD0FE00">
            <w:pPr>
              <w:spacing w:after="160" w:line="278" w:lineRule="auto"/>
              <w:contextualSpacing/>
              <w:rPr>
                <w:rFonts w:ascii="Arial" w:eastAsia="Arial" w:hAnsi="Arial" w:cs="Arial"/>
                <w:color w:val="000000" w:themeColor="text1"/>
              </w:rPr>
            </w:pPr>
            <w:r w:rsidRPr="7BD0FE00">
              <w:rPr>
                <w:rFonts w:ascii="Arial" w:eastAsia="Arial" w:hAnsi="Arial" w:cs="Arial"/>
                <w:b/>
                <w:bCs/>
                <w:color w:val="000000" w:themeColor="text1"/>
                <w:lang w:val="en-GB"/>
              </w:rPr>
              <w:t>Inhaler Use Review Intervention:</w:t>
            </w:r>
            <w:r w:rsidRPr="7BD0FE00">
              <w:rPr>
                <w:rFonts w:ascii="Arial" w:eastAsia="Arial" w:hAnsi="Arial" w:cs="Arial"/>
                <w:color w:val="000000" w:themeColor="text1"/>
                <w:lang w:val="en-GB"/>
              </w:rPr>
              <w:t xml:space="preserve"> £20 per completed face-to-face consultation. An additional payment of £10 will be made where the pharmacist has undertaken a spacer assessment and supplied a spacer following determination that it is clinically appropriate.</w:t>
            </w:r>
          </w:p>
        </w:tc>
      </w:tr>
    </w:tbl>
    <w:p w14:paraId="5CA9A0E0" w14:textId="77777777" w:rsidR="00E93ECA" w:rsidRPr="00992540" w:rsidRDefault="00F54486">
      <w:pPr>
        <w:pStyle w:val="Heading1"/>
        <w:rPr>
          <w:rFonts w:ascii="Arial" w:hAnsi="Arial" w:cs="Arial"/>
        </w:rPr>
      </w:pPr>
      <w:r w:rsidRPr="00992540">
        <w:rPr>
          <w:rFonts w:ascii="Arial" w:hAnsi="Arial" w:cs="Arial"/>
        </w:rPr>
        <w:t>Expression of Interest</w:t>
      </w:r>
    </w:p>
    <w:p w14:paraId="728D90E8" w14:textId="36078499" w:rsidR="00E93ECA" w:rsidRPr="00992540" w:rsidRDefault="75373C4C">
      <w:pPr>
        <w:rPr>
          <w:rFonts w:ascii="Arial" w:hAnsi="Arial" w:cs="Arial"/>
        </w:rPr>
      </w:pPr>
      <w:r w:rsidRPr="2BA40A64">
        <w:rPr>
          <w:rFonts w:ascii="Arial" w:hAnsi="Arial" w:cs="Arial"/>
        </w:rPr>
        <w:t>To apply for the scheme, pharmacies should complete the</w:t>
      </w:r>
      <w:r w:rsidRPr="2BA40A64">
        <w:rPr>
          <w:rFonts w:ascii="Arial" w:eastAsia="Arial" w:hAnsi="Arial" w:cs="Arial"/>
        </w:rPr>
        <w:t xml:space="preserve"> </w:t>
      </w:r>
      <w:hyperlink r:id="rId9">
        <w:r w:rsidRPr="2BA40A64">
          <w:rPr>
            <w:rStyle w:val="Hyperlink"/>
            <w:rFonts w:ascii="Arial" w:eastAsia="Arial" w:hAnsi="Arial" w:cs="Arial"/>
            <w:b/>
            <w:bCs/>
          </w:rPr>
          <w:t>EOI</w:t>
        </w:r>
      </w:hyperlink>
      <w:r w:rsidRPr="2BA40A64">
        <w:rPr>
          <w:rFonts w:ascii="Arial" w:eastAsia="Arial" w:hAnsi="Arial" w:cs="Arial"/>
        </w:rPr>
        <w:t xml:space="preserve"> </w:t>
      </w:r>
      <w:r w:rsidR="2FDB1977" w:rsidRPr="2BA40A64">
        <w:rPr>
          <w:rFonts w:ascii="Arial" w:eastAsia="Arial" w:hAnsi="Arial" w:cs="Arial"/>
        </w:rPr>
        <w:t>for</w:t>
      </w:r>
      <w:r w:rsidR="288EB519" w:rsidRPr="2BA40A64">
        <w:rPr>
          <w:rFonts w:ascii="Arial" w:eastAsia="Arial" w:hAnsi="Arial" w:cs="Arial"/>
        </w:rPr>
        <w:t xml:space="preserve"> </w:t>
      </w:r>
      <w:r w:rsidR="2FDB1977" w:rsidRPr="2BA40A64">
        <w:rPr>
          <w:rFonts w:ascii="Arial" w:eastAsia="Arial" w:hAnsi="Arial" w:cs="Arial"/>
        </w:rPr>
        <w:t>Winter</w:t>
      </w:r>
      <w:r w:rsidRPr="2BA40A64">
        <w:rPr>
          <w:rFonts w:ascii="Arial" w:hAnsi="Arial" w:cs="Arial"/>
        </w:rPr>
        <w:t xml:space="preserve"> Inhaler </w:t>
      </w:r>
      <w:r w:rsidR="65347B08" w:rsidRPr="2BA40A64">
        <w:rPr>
          <w:rFonts w:ascii="Arial" w:hAnsi="Arial" w:cs="Arial"/>
        </w:rPr>
        <w:t xml:space="preserve">Use </w:t>
      </w:r>
      <w:r w:rsidRPr="2BA40A64">
        <w:rPr>
          <w:rFonts w:ascii="Arial" w:hAnsi="Arial" w:cs="Arial"/>
        </w:rPr>
        <w:t xml:space="preserve">Review Scheme by </w:t>
      </w:r>
      <w:r w:rsidR="113EE2AB" w:rsidRPr="2BA40A64">
        <w:rPr>
          <w:rFonts w:ascii="Arial" w:hAnsi="Arial" w:cs="Arial"/>
          <w:b/>
          <w:bCs/>
          <w:color w:val="FF0000"/>
        </w:rPr>
        <w:t>0</w:t>
      </w:r>
      <w:r w:rsidR="21275D45" w:rsidRPr="2BA40A64">
        <w:rPr>
          <w:rFonts w:ascii="Arial" w:hAnsi="Arial" w:cs="Arial"/>
          <w:b/>
          <w:bCs/>
          <w:color w:val="FF0000"/>
        </w:rPr>
        <w:t>8</w:t>
      </w:r>
      <w:r w:rsidR="113EE2AB" w:rsidRPr="2BA40A64">
        <w:rPr>
          <w:rFonts w:ascii="Arial" w:hAnsi="Arial" w:cs="Arial"/>
          <w:b/>
          <w:bCs/>
          <w:color w:val="FF0000"/>
        </w:rPr>
        <w:t>/11/2026</w:t>
      </w:r>
    </w:p>
    <w:p w14:paraId="784FBEBE" w14:textId="77777777" w:rsidR="00E93ECA" w:rsidRDefault="00F54486">
      <w:pPr>
        <w:pStyle w:val="Heading1"/>
        <w:rPr>
          <w:rFonts w:ascii="Arial" w:hAnsi="Arial" w:cs="Arial"/>
        </w:rPr>
      </w:pPr>
      <w:r w:rsidRPr="00992540">
        <w:rPr>
          <w:rFonts w:ascii="Arial" w:hAnsi="Arial" w:cs="Arial"/>
        </w:rPr>
        <w:t>Funding Principles</w:t>
      </w:r>
    </w:p>
    <w:p w14:paraId="412972F5" w14:textId="77777777" w:rsidR="00992540" w:rsidRPr="00992540" w:rsidRDefault="00992540" w:rsidP="00992540"/>
    <w:p w14:paraId="6B53A041" w14:textId="464A993A" w:rsidR="02521D47" w:rsidRDefault="02521D47" w:rsidP="7839642D">
      <w:pPr>
        <w:spacing w:after="0" w:line="300" w:lineRule="auto"/>
      </w:pPr>
      <w:r w:rsidRPr="7839642D">
        <w:rPr>
          <w:rFonts w:ascii="Arial" w:eastAsia="Arial" w:hAnsi="Arial" w:cs="Arial"/>
        </w:rPr>
        <w:t>Expressions of interest will be assessed, and approval granted, against the following principles, which are intended to ensure equitable access, service sustainability, and alignment with system priorities:</w:t>
      </w:r>
    </w:p>
    <w:p w14:paraId="6E174229" w14:textId="4005B6FA" w:rsidR="7839642D" w:rsidRDefault="7839642D" w:rsidP="7839642D">
      <w:pPr>
        <w:spacing w:after="0" w:line="300" w:lineRule="auto"/>
        <w:rPr>
          <w:rFonts w:ascii="Arial" w:eastAsia="Arial" w:hAnsi="Arial" w:cs="Aria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3"/>
        <w:gridCol w:w="6461"/>
      </w:tblGrid>
      <w:tr w:rsidR="00992540" w:rsidRPr="00992540" w14:paraId="31AC61CB" w14:textId="77777777" w:rsidTr="00992540">
        <w:trPr>
          <w:trHeight w:val="309"/>
          <w:tblCellSpacing w:w="15" w:type="dxa"/>
        </w:trPr>
        <w:tc>
          <w:tcPr>
            <w:tcW w:w="21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1F497D" w:themeFill="text2"/>
            <w:vAlign w:val="center"/>
            <w:hideMark/>
          </w:tcPr>
          <w:p w14:paraId="58B88A9B" w14:textId="77777777" w:rsidR="00992540" w:rsidRPr="00992540" w:rsidRDefault="00992540" w:rsidP="00992540">
            <w:pPr>
              <w:jc w:val="center"/>
              <w:rPr>
                <w:rFonts w:ascii="Arial" w:eastAsiaTheme="majorEastAsia" w:hAnsi="Arial" w:cs="Arial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992540">
              <w:rPr>
                <w:rFonts w:ascii="Arial" w:eastAsiaTheme="majorEastAsia" w:hAnsi="Arial" w:cs="Arial"/>
                <w:b/>
                <w:bCs/>
                <w:color w:val="FFFFFF" w:themeColor="background1"/>
                <w:sz w:val="24"/>
                <w:szCs w:val="24"/>
                <w:lang w:val="en-GB"/>
              </w:rPr>
              <w:t>Priority Level</w:t>
            </w:r>
          </w:p>
        </w:tc>
        <w:tc>
          <w:tcPr>
            <w:tcW w:w="652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1F497D" w:themeFill="text2"/>
            <w:vAlign w:val="center"/>
            <w:hideMark/>
          </w:tcPr>
          <w:p w14:paraId="3AAA4881" w14:textId="77777777" w:rsidR="00992540" w:rsidRPr="00992540" w:rsidRDefault="00992540" w:rsidP="00992540">
            <w:pPr>
              <w:jc w:val="center"/>
              <w:rPr>
                <w:rFonts w:ascii="Arial" w:eastAsiaTheme="majorEastAsia" w:hAnsi="Arial" w:cs="Arial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992540">
              <w:rPr>
                <w:rFonts w:ascii="Arial" w:eastAsiaTheme="majorEastAsia" w:hAnsi="Arial" w:cs="Arial"/>
                <w:b/>
                <w:bCs/>
                <w:color w:val="FFFFFF" w:themeColor="background1"/>
                <w:sz w:val="24"/>
                <w:szCs w:val="24"/>
                <w:lang w:val="en-GB"/>
              </w:rPr>
              <w:t>Criteria</w:t>
            </w:r>
          </w:p>
        </w:tc>
      </w:tr>
      <w:tr w:rsidR="00992540" w:rsidRPr="00992540" w14:paraId="40C1EB20" w14:textId="77777777" w:rsidTr="00992540">
        <w:trPr>
          <w:tblCellSpacing w:w="15" w:type="dxa"/>
        </w:trPr>
        <w:tc>
          <w:tcPr>
            <w:tcW w:w="21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3075EC" w14:textId="77777777" w:rsidR="00992540" w:rsidRPr="00992540" w:rsidRDefault="00992540" w:rsidP="00992540">
            <w:pPr>
              <w:jc w:val="center"/>
              <w:rPr>
                <w:rFonts w:ascii="Arial" w:eastAsiaTheme="majorEastAsia" w:hAnsi="Arial" w:cs="Arial"/>
                <w:b/>
                <w:bCs/>
                <w:i/>
                <w:iCs/>
                <w:lang w:val="en-GB"/>
              </w:rPr>
            </w:pPr>
            <w:r w:rsidRPr="00992540">
              <w:rPr>
                <w:rFonts w:ascii="Arial" w:eastAsiaTheme="majorEastAsia" w:hAnsi="Arial" w:cs="Arial"/>
                <w:b/>
                <w:bCs/>
                <w:i/>
                <w:iCs/>
                <w:lang w:val="en-GB"/>
              </w:rPr>
              <w:t>High</w:t>
            </w:r>
          </w:p>
        </w:tc>
        <w:tc>
          <w:tcPr>
            <w:tcW w:w="652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28BC06" w14:textId="77777777" w:rsidR="00992540" w:rsidRPr="00992540" w:rsidRDefault="00992540" w:rsidP="00992540">
            <w:pPr>
              <w:rPr>
                <w:rFonts w:ascii="Arial" w:eastAsiaTheme="majorEastAsia" w:hAnsi="Arial" w:cs="Arial"/>
                <w:lang w:val="en-GB"/>
              </w:rPr>
            </w:pPr>
            <w:r w:rsidRPr="00992540">
              <w:rPr>
                <w:rFonts w:ascii="Arial" w:eastAsiaTheme="majorEastAsia" w:hAnsi="Arial" w:cs="Arial"/>
                <w:lang w:val="en-GB"/>
              </w:rPr>
              <w:t>Pharmacy can mobilise this winter AND serves an area of high deprivation and high respiratory disease prevalence</w:t>
            </w:r>
          </w:p>
        </w:tc>
      </w:tr>
      <w:tr w:rsidR="00992540" w:rsidRPr="00992540" w14:paraId="2F9CD6AF" w14:textId="77777777" w:rsidTr="00992540">
        <w:trPr>
          <w:tblCellSpacing w:w="15" w:type="dxa"/>
        </w:trPr>
        <w:tc>
          <w:tcPr>
            <w:tcW w:w="21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660643" w14:textId="77777777" w:rsidR="00992540" w:rsidRPr="00992540" w:rsidRDefault="00992540" w:rsidP="00992540">
            <w:pPr>
              <w:jc w:val="center"/>
              <w:rPr>
                <w:rFonts w:ascii="Arial" w:eastAsiaTheme="majorEastAsia" w:hAnsi="Arial" w:cs="Arial"/>
                <w:b/>
                <w:bCs/>
                <w:i/>
                <w:iCs/>
                <w:lang w:val="en-GB"/>
              </w:rPr>
            </w:pPr>
            <w:r w:rsidRPr="00992540">
              <w:rPr>
                <w:rFonts w:ascii="Arial" w:eastAsiaTheme="majorEastAsia" w:hAnsi="Arial" w:cs="Arial"/>
                <w:b/>
                <w:bCs/>
                <w:i/>
                <w:iCs/>
                <w:lang w:val="en-GB"/>
              </w:rPr>
              <w:t>Medium</w:t>
            </w:r>
          </w:p>
        </w:tc>
        <w:tc>
          <w:tcPr>
            <w:tcW w:w="652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0B17CC" w14:textId="77777777" w:rsidR="00992540" w:rsidRPr="00992540" w:rsidRDefault="00992540" w:rsidP="00992540">
            <w:pPr>
              <w:rPr>
                <w:rFonts w:ascii="Arial" w:eastAsiaTheme="majorEastAsia" w:hAnsi="Arial" w:cs="Arial"/>
                <w:lang w:val="en-GB"/>
              </w:rPr>
            </w:pPr>
            <w:r w:rsidRPr="00992540">
              <w:rPr>
                <w:rFonts w:ascii="Arial" w:eastAsiaTheme="majorEastAsia" w:hAnsi="Arial" w:cs="Arial"/>
                <w:lang w:val="en-GB"/>
              </w:rPr>
              <w:t>Pharmacy can mobilise this winter and serves a population with moderate respiratory health need</w:t>
            </w:r>
          </w:p>
        </w:tc>
      </w:tr>
      <w:tr w:rsidR="00992540" w:rsidRPr="00992540" w14:paraId="528DC0ED" w14:textId="77777777" w:rsidTr="00992540">
        <w:trPr>
          <w:tblCellSpacing w:w="15" w:type="dxa"/>
        </w:trPr>
        <w:tc>
          <w:tcPr>
            <w:tcW w:w="21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E4CECB" w14:textId="77777777" w:rsidR="00992540" w:rsidRPr="00992540" w:rsidRDefault="00992540" w:rsidP="00992540">
            <w:pPr>
              <w:jc w:val="center"/>
              <w:rPr>
                <w:rFonts w:ascii="Arial" w:eastAsiaTheme="majorEastAsia" w:hAnsi="Arial" w:cs="Arial"/>
                <w:b/>
                <w:bCs/>
                <w:i/>
                <w:iCs/>
                <w:lang w:val="en-GB"/>
              </w:rPr>
            </w:pPr>
            <w:r w:rsidRPr="00992540">
              <w:rPr>
                <w:rFonts w:ascii="Arial" w:eastAsiaTheme="majorEastAsia" w:hAnsi="Arial" w:cs="Arial"/>
                <w:b/>
                <w:bCs/>
                <w:i/>
                <w:iCs/>
                <w:lang w:val="en-GB"/>
              </w:rPr>
              <w:t>Standard</w:t>
            </w:r>
          </w:p>
        </w:tc>
        <w:tc>
          <w:tcPr>
            <w:tcW w:w="652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DE05B5" w14:textId="77777777" w:rsidR="00992540" w:rsidRPr="00992540" w:rsidRDefault="00992540" w:rsidP="00992540">
            <w:pPr>
              <w:rPr>
                <w:rFonts w:ascii="Arial" w:eastAsiaTheme="majorEastAsia" w:hAnsi="Arial" w:cs="Arial"/>
                <w:lang w:val="en-GB"/>
              </w:rPr>
            </w:pPr>
            <w:r w:rsidRPr="00992540">
              <w:rPr>
                <w:rFonts w:ascii="Arial" w:eastAsiaTheme="majorEastAsia" w:hAnsi="Arial" w:cs="Arial"/>
                <w:lang w:val="en-GB"/>
              </w:rPr>
              <w:t>Pharmacy can mobilise this winter but serves an area with lower deprivation and respiratory burden</w:t>
            </w:r>
          </w:p>
        </w:tc>
      </w:tr>
      <w:tr w:rsidR="00992540" w:rsidRPr="00992540" w14:paraId="2B0C866A" w14:textId="77777777" w:rsidTr="00992540">
        <w:trPr>
          <w:tblCellSpacing w:w="15" w:type="dxa"/>
        </w:trPr>
        <w:tc>
          <w:tcPr>
            <w:tcW w:w="21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2F2B93" w14:textId="77777777" w:rsidR="00992540" w:rsidRPr="00992540" w:rsidRDefault="00992540" w:rsidP="00992540">
            <w:pPr>
              <w:jc w:val="center"/>
              <w:rPr>
                <w:rFonts w:ascii="Arial" w:eastAsiaTheme="majorEastAsia" w:hAnsi="Arial" w:cs="Arial"/>
                <w:b/>
                <w:bCs/>
                <w:i/>
                <w:iCs/>
                <w:lang w:val="en-GB"/>
              </w:rPr>
            </w:pPr>
            <w:r w:rsidRPr="00992540">
              <w:rPr>
                <w:rFonts w:ascii="Arial" w:eastAsiaTheme="majorEastAsia" w:hAnsi="Arial" w:cs="Arial"/>
                <w:b/>
                <w:bCs/>
                <w:i/>
                <w:iCs/>
                <w:lang w:val="en-GB"/>
              </w:rPr>
              <w:t>Reserve List</w:t>
            </w:r>
          </w:p>
        </w:tc>
        <w:tc>
          <w:tcPr>
            <w:tcW w:w="652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A77A52" w14:textId="77777777" w:rsidR="00992540" w:rsidRPr="00992540" w:rsidRDefault="00992540" w:rsidP="00992540">
            <w:pPr>
              <w:rPr>
                <w:rFonts w:ascii="Arial" w:eastAsiaTheme="majorEastAsia" w:hAnsi="Arial" w:cs="Arial"/>
                <w:lang w:val="en-GB"/>
              </w:rPr>
            </w:pPr>
            <w:r w:rsidRPr="00992540">
              <w:rPr>
                <w:rFonts w:ascii="Arial" w:eastAsiaTheme="majorEastAsia" w:hAnsi="Arial" w:cs="Arial"/>
                <w:lang w:val="en-GB"/>
              </w:rPr>
              <w:t>Pharmacy interested but unable to fully mobilise within the winter delivery period</w:t>
            </w:r>
          </w:p>
        </w:tc>
      </w:tr>
    </w:tbl>
    <w:p w14:paraId="3824BB83" w14:textId="77777777" w:rsidR="00992540" w:rsidRDefault="00992540">
      <w:pPr>
        <w:rPr>
          <w:rFonts w:ascii="Arial" w:hAnsi="Arial" w:cs="Arial"/>
        </w:rPr>
      </w:pPr>
    </w:p>
    <w:p w14:paraId="7CB39985" w14:textId="15489CD3" w:rsidR="00E93ECA" w:rsidRPr="00992540" w:rsidRDefault="38A730D5" w:rsidP="7839642D">
      <w:pPr>
        <w:spacing w:after="0"/>
        <w:rPr>
          <w:rFonts w:ascii="Arial" w:hAnsi="Arial" w:cs="Arial"/>
          <w:i/>
          <w:iCs/>
        </w:rPr>
      </w:pPr>
      <w:r w:rsidRPr="7839642D">
        <w:rPr>
          <w:rFonts w:ascii="Arial" w:hAnsi="Arial" w:cs="Arial"/>
        </w:rPr>
        <w:t>Yours sincerely</w:t>
      </w:r>
      <w:r w:rsidR="00F54486">
        <w:br/>
      </w:r>
      <w:r w:rsidR="00F54486">
        <w:br/>
      </w:r>
      <w:r w:rsidR="1E75A633" w:rsidRPr="7839642D">
        <w:rPr>
          <w:rFonts w:ascii="Arial" w:hAnsi="Arial" w:cs="Arial"/>
          <w:i/>
          <w:iCs/>
        </w:rPr>
        <w:t>Amy Griffiths</w:t>
      </w:r>
    </w:p>
    <w:p w14:paraId="18F5464F" w14:textId="091E02E7" w:rsidR="00E93ECA" w:rsidRPr="00992540" w:rsidRDefault="00F54486" w:rsidP="7839642D">
      <w:pPr>
        <w:spacing w:after="0"/>
      </w:pPr>
      <w:r>
        <w:lastRenderedPageBreak/>
        <w:br/>
      </w:r>
      <w:r w:rsidR="26BB67DB" w:rsidRPr="7839642D">
        <w:rPr>
          <w:rFonts w:ascii="Arial" w:eastAsia="Arial" w:hAnsi="Arial" w:cs="Arial"/>
        </w:rPr>
        <w:t>Senior Primary Care Development Specialist</w:t>
      </w:r>
    </w:p>
    <w:p w14:paraId="26FFAFC6" w14:textId="17A74D61" w:rsidR="00E93ECA" w:rsidRPr="00992540" w:rsidRDefault="26BB67DB" w:rsidP="7839642D">
      <w:pPr>
        <w:rPr>
          <w:rFonts w:ascii="Arial" w:hAnsi="Arial" w:cs="Arial"/>
        </w:rPr>
      </w:pPr>
      <w:r w:rsidRPr="7839642D">
        <w:rPr>
          <w:rFonts w:ascii="Arial" w:eastAsia="Arial" w:hAnsi="Arial" w:cs="Arial"/>
        </w:rPr>
        <w:t xml:space="preserve">Community Pharmacy </w:t>
      </w:r>
      <w:r w:rsidR="00F54486">
        <w:br/>
      </w:r>
      <w:r w:rsidR="38A730D5" w:rsidRPr="7839642D">
        <w:rPr>
          <w:rFonts w:ascii="Arial" w:hAnsi="Arial" w:cs="Arial"/>
        </w:rPr>
        <w:t>NHS Cornwall and Isles of Scilly Integrated Care Board</w:t>
      </w:r>
      <w:r w:rsidR="00F54486">
        <w:br/>
      </w:r>
      <w:r w:rsidR="38A730D5" w:rsidRPr="7839642D">
        <w:rPr>
          <w:rFonts w:ascii="Arial" w:hAnsi="Arial" w:cs="Arial"/>
        </w:rPr>
        <w:t>NHS Devon Integrated Care Board</w:t>
      </w:r>
    </w:p>
    <w:sectPr w:rsidR="00E93ECA" w:rsidRPr="0099254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7310C9"/>
    <w:multiLevelType w:val="hybridMultilevel"/>
    <w:tmpl w:val="50149448"/>
    <w:lvl w:ilvl="0" w:tplc="12640C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F2B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B2F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B22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E20D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5EF3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920A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A825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80C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922011">
    <w:abstractNumId w:val="9"/>
  </w:num>
  <w:num w:numId="2" w16cid:durableId="309099307">
    <w:abstractNumId w:val="8"/>
  </w:num>
  <w:num w:numId="3" w16cid:durableId="2047679724">
    <w:abstractNumId w:val="6"/>
  </w:num>
  <w:num w:numId="4" w16cid:durableId="914894905">
    <w:abstractNumId w:val="5"/>
  </w:num>
  <w:num w:numId="5" w16cid:durableId="1537347251">
    <w:abstractNumId w:val="4"/>
  </w:num>
  <w:num w:numId="6" w16cid:durableId="2055808631">
    <w:abstractNumId w:val="7"/>
  </w:num>
  <w:num w:numId="7" w16cid:durableId="1633445108">
    <w:abstractNumId w:val="3"/>
  </w:num>
  <w:num w:numId="8" w16cid:durableId="1866407730">
    <w:abstractNumId w:val="2"/>
  </w:num>
  <w:num w:numId="9" w16cid:durableId="289827294">
    <w:abstractNumId w:val="1"/>
  </w:num>
  <w:num w:numId="10" w16cid:durableId="1351030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B61BB"/>
    <w:rsid w:val="00992540"/>
    <w:rsid w:val="009EF1C0"/>
    <w:rsid w:val="00A34355"/>
    <w:rsid w:val="00AA1D8D"/>
    <w:rsid w:val="00B47730"/>
    <w:rsid w:val="00CA5BEA"/>
    <w:rsid w:val="00CB0664"/>
    <w:rsid w:val="00CF0BA2"/>
    <w:rsid w:val="00E93ECA"/>
    <w:rsid w:val="00F54486"/>
    <w:rsid w:val="00FC693F"/>
    <w:rsid w:val="02521D47"/>
    <w:rsid w:val="02E8A2F3"/>
    <w:rsid w:val="055D2114"/>
    <w:rsid w:val="07A31460"/>
    <w:rsid w:val="0DC7A0B0"/>
    <w:rsid w:val="113EE2AB"/>
    <w:rsid w:val="13175022"/>
    <w:rsid w:val="1D317D27"/>
    <w:rsid w:val="1D459396"/>
    <w:rsid w:val="1E204D8E"/>
    <w:rsid w:val="1E75A633"/>
    <w:rsid w:val="1E9D04EA"/>
    <w:rsid w:val="1FD77193"/>
    <w:rsid w:val="206A5A08"/>
    <w:rsid w:val="20C0BBF9"/>
    <w:rsid w:val="21275D45"/>
    <w:rsid w:val="21D87EEB"/>
    <w:rsid w:val="2530410E"/>
    <w:rsid w:val="26BB67DB"/>
    <w:rsid w:val="288EB519"/>
    <w:rsid w:val="293DFFCD"/>
    <w:rsid w:val="2BA40A64"/>
    <w:rsid w:val="2F533F0F"/>
    <w:rsid w:val="2FDB1977"/>
    <w:rsid w:val="302348C9"/>
    <w:rsid w:val="322A621E"/>
    <w:rsid w:val="3593ADC1"/>
    <w:rsid w:val="380FB50D"/>
    <w:rsid w:val="38A730D5"/>
    <w:rsid w:val="3A9F52BC"/>
    <w:rsid w:val="3E72B74B"/>
    <w:rsid w:val="3E900CAE"/>
    <w:rsid w:val="3EAA8BF8"/>
    <w:rsid w:val="41EDCF97"/>
    <w:rsid w:val="435FB3F4"/>
    <w:rsid w:val="49237F6B"/>
    <w:rsid w:val="4A789CF2"/>
    <w:rsid w:val="4CBFB11A"/>
    <w:rsid w:val="56A158CA"/>
    <w:rsid w:val="5CA76309"/>
    <w:rsid w:val="5FAD9EB7"/>
    <w:rsid w:val="65347B08"/>
    <w:rsid w:val="69265042"/>
    <w:rsid w:val="70FF71D0"/>
    <w:rsid w:val="728E42AB"/>
    <w:rsid w:val="7413501A"/>
    <w:rsid w:val="75373C4C"/>
    <w:rsid w:val="75F89CED"/>
    <w:rsid w:val="7839642D"/>
    <w:rsid w:val="7BD0F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915CC8"/>
  <w14:defaultImageDpi w14:val="300"/>
  <w15:docId w15:val="{43764537-3205-4CC4-883C-75C140FB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2BA40A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forms.cloud.microsoft/e/7xqkXvQfa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40ac5ba-045a-47a6-a061-fa666bbc226b">
      <Terms xmlns="http://schemas.microsoft.com/office/infopath/2007/PartnerControls"/>
    </lcf76f155ced4ddcb4097134ff3c332f>
    <TaxCatchAll xmlns="259e4d84-82f8-4a51-97d8-52963ba2343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E4A8276C2D744EA544B271A5371D7C" ma:contentTypeVersion="14" ma:contentTypeDescription="Create a new document." ma:contentTypeScope="" ma:versionID="db813441be6bd8a5b382064f4228fa87">
  <xsd:schema xmlns:xsd="http://www.w3.org/2001/XMLSchema" xmlns:xs="http://www.w3.org/2001/XMLSchema" xmlns:p="http://schemas.microsoft.com/office/2006/metadata/properties" xmlns:ns1="http://schemas.microsoft.com/sharepoint/v3" xmlns:ns2="140ac5ba-045a-47a6-a061-fa666bbc226b" xmlns:ns3="259e4d84-82f8-4a51-97d8-52963ba2343f" targetNamespace="http://schemas.microsoft.com/office/2006/metadata/properties" ma:root="true" ma:fieldsID="13faccab0233a0a6802f40726210be12" ns1:_="" ns2:_="" ns3:_="">
    <xsd:import namespace="http://schemas.microsoft.com/sharepoint/v3"/>
    <xsd:import namespace="140ac5ba-045a-47a6-a061-fa666bbc226b"/>
    <xsd:import namespace="259e4d84-82f8-4a51-97d8-52963ba234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ac5ba-045a-47a6-a061-fa666bbc2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e4d84-82f8-4a51-97d8-52963ba2343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3094350-f4c5-4671-902b-8e72116a4b78}" ma:internalName="TaxCatchAll" ma:showField="CatchAllData" ma:web="259e4d84-82f8-4a51-97d8-52963ba234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3E499D-B402-467D-8B24-4EB41A15AF0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40ac5ba-045a-47a6-a061-fa666bbc226b"/>
    <ds:schemaRef ds:uri="259e4d84-82f8-4a51-97d8-52963ba2343f"/>
  </ds:schemaRefs>
</ds:datastoreItem>
</file>

<file path=customXml/itemProps3.xml><?xml version="1.0" encoding="utf-8"?>
<ds:datastoreItem xmlns:ds="http://schemas.openxmlformats.org/officeDocument/2006/customXml" ds:itemID="{E9502A37-1B65-42BE-B94B-C7260FBFBB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FE1A2E-9E4F-45DE-B66C-4C37F0341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0ac5ba-045a-47a6-a061-fa666bbc226b"/>
    <ds:schemaRef ds:uri="259e4d84-82f8-4a51-97d8-52963ba234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2483</Characters>
  <Application>Microsoft Office Word</Application>
  <DocSecurity>0</DocSecurity>
  <Lines>20</Lines>
  <Paragraphs>5</Paragraphs>
  <ScaleCrop>false</ScaleCrop>
  <Manager/>
  <Company/>
  <LinksUpToDate>false</LinksUpToDate>
  <CharactersWithSpaces>2913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GRIFFITHS, Amy (NHS CORNWALL AND THE ISLES OF SCILLY ICB - 11N)</dc:creator>
  <cp:keywords/>
  <dc:description>generated by python-docx</dc:description>
  <cp:lastModifiedBy>Sue Taylor</cp:lastModifiedBy>
  <cp:revision>2</cp:revision>
  <dcterms:created xsi:type="dcterms:W3CDTF">2026-10-21T14:15:00Z</dcterms:created>
  <dcterms:modified xsi:type="dcterms:W3CDTF">2026-10-21T14:15:00Z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0x0101005AE4A8276C2D744EA544B271A5371D7C</vt:lpwstr>
  </property>
  <property fmtid="{D5CDD505-2E9C-101B-9397-08002B2CF9AE}" pid="3" name="MediaServiceImageTags">
    <vt:lpwstr/>
  </property>
</Properties>
</file>